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4C" w:rsidRPr="005B2811" w:rsidRDefault="00A92BF2" w:rsidP="0070574C">
      <w:pPr>
        <w:tabs>
          <w:tab w:val="left" w:pos="2544"/>
        </w:tabs>
        <w:jc w:val="both"/>
        <w:rPr>
          <w:rFonts w:ascii="Times New Roman" w:eastAsia="Calibri" w:hAnsi="Times New Roman" w:cs="Times New Roman"/>
          <w:b/>
          <w:sz w:val="24"/>
          <w:szCs w:val="24"/>
        </w:rPr>
      </w:pPr>
      <w:bookmarkStart w:id="0" w:name="_GoBack"/>
      <w:bookmarkEnd w:id="0"/>
      <w:r w:rsidRPr="00A92BF2">
        <w:rPr>
          <w:rFonts w:ascii="Times New Roman" w:eastAsia="Calibri" w:hAnsi="Times New Roman" w:cs="Times New Roman"/>
          <w:b/>
          <w:sz w:val="24"/>
          <w:szCs w:val="24"/>
        </w:rPr>
        <w:t xml:space="preserve">Avviso pubblico </w:t>
      </w:r>
      <w:bookmarkStart w:id="1" w:name="_Hlk493862127"/>
      <w:r w:rsidRPr="00A92BF2">
        <w:rPr>
          <w:rFonts w:ascii="Times New Roman" w:eastAsia="Calibri" w:hAnsi="Times New Roman" w:cs="Times New Roman"/>
          <w:b/>
          <w:sz w:val="24"/>
          <w:szCs w:val="24"/>
        </w:rPr>
        <w:t xml:space="preserve">per la selezione di 4 esperti per il conferimento di incarichi di lavoro autonomo ex art. 7, comma 6 del </w:t>
      </w:r>
      <w:proofErr w:type="spellStart"/>
      <w:r w:rsidRPr="00A92BF2">
        <w:rPr>
          <w:rFonts w:ascii="Times New Roman" w:eastAsia="Calibri" w:hAnsi="Times New Roman" w:cs="Times New Roman"/>
          <w:b/>
          <w:sz w:val="24"/>
          <w:szCs w:val="24"/>
        </w:rPr>
        <w:t>D.Lgs.</w:t>
      </w:r>
      <w:proofErr w:type="spellEnd"/>
      <w:r w:rsidRPr="00A92BF2">
        <w:rPr>
          <w:rFonts w:ascii="Times New Roman" w:eastAsia="Calibri" w:hAnsi="Times New Roman" w:cs="Times New Roman"/>
          <w:b/>
          <w:sz w:val="24"/>
          <w:szCs w:val="24"/>
        </w:rPr>
        <w:t xml:space="preserve"> n. 165/2001 per lo svolgimento di attività nell’ambito del Progetto “</w:t>
      </w:r>
      <w:r w:rsidR="0045569E">
        <w:rPr>
          <w:rFonts w:ascii="Times New Roman" w:eastAsia="Calibri" w:hAnsi="Times New Roman" w:cs="Times New Roman"/>
          <w:b/>
          <w:sz w:val="24"/>
          <w:szCs w:val="24"/>
        </w:rPr>
        <w:t>ITALIAE</w:t>
      </w:r>
      <w:r w:rsidRPr="00A92BF2">
        <w:rPr>
          <w:rFonts w:ascii="Times New Roman" w:eastAsia="Calibri" w:hAnsi="Times New Roman" w:cs="Times New Roman"/>
          <w:b/>
          <w:sz w:val="24"/>
          <w:szCs w:val="24"/>
        </w:rPr>
        <w:t xml:space="preserve">” </w:t>
      </w:r>
      <w:bookmarkStart w:id="2" w:name="_Hlk494201362"/>
      <w:r w:rsidR="00E4568B">
        <w:rPr>
          <w:rFonts w:ascii="Times New Roman" w:eastAsia="Calibri" w:hAnsi="Times New Roman" w:cs="Times New Roman"/>
          <w:b/>
          <w:sz w:val="24"/>
          <w:szCs w:val="24"/>
        </w:rPr>
        <w:t xml:space="preserve">- </w:t>
      </w:r>
      <w:r w:rsidR="00E4568B" w:rsidRPr="003A10C0">
        <w:rPr>
          <w:rFonts w:ascii="Times New Roman" w:eastAsia="Calibri" w:hAnsi="Times New Roman" w:cs="Times New Roman"/>
          <w:b/>
          <w:sz w:val="24"/>
          <w:szCs w:val="24"/>
        </w:rPr>
        <w:t>CUP J51H17000030007</w:t>
      </w:r>
      <w:bookmarkEnd w:id="2"/>
      <w:r w:rsidR="00E4568B">
        <w:rPr>
          <w:rFonts w:ascii="Times New Roman" w:eastAsia="Calibri" w:hAnsi="Times New Roman" w:cs="Times New Roman"/>
          <w:b/>
          <w:sz w:val="24"/>
          <w:szCs w:val="24"/>
        </w:rPr>
        <w:t xml:space="preserve"> - </w:t>
      </w:r>
      <w:r w:rsidRPr="00A92BF2">
        <w:rPr>
          <w:rFonts w:ascii="Times New Roman" w:eastAsia="Calibri" w:hAnsi="Times New Roman" w:cs="Times New Roman"/>
          <w:b/>
          <w:sz w:val="24"/>
          <w:szCs w:val="24"/>
        </w:rPr>
        <w:t xml:space="preserve">del Dipartimento per gli Affari regionali e le autonomie, finanziato nell’ambito del PON </w:t>
      </w:r>
      <w:proofErr w:type="spellStart"/>
      <w:r w:rsidRPr="00A92BF2">
        <w:rPr>
          <w:rFonts w:ascii="Times New Roman" w:eastAsia="Calibri" w:hAnsi="Times New Roman" w:cs="Times New Roman"/>
          <w:b/>
          <w:sz w:val="24"/>
          <w:szCs w:val="24"/>
        </w:rPr>
        <w:t>Governance</w:t>
      </w:r>
      <w:proofErr w:type="spellEnd"/>
      <w:r w:rsidRPr="00A92BF2">
        <w:rPr>
          <w:rFonts w:ascii="Times New Roman" w:eastAsia="Calibri" w:hAnsi="Times New Roman" w:cs="Times New Roman"/>
          <w:b/>
          <w:sz w:val="24"/>
          <w:szCs w:val="24"/>
        </w:rPr>
        <w:t xml:space="preserve"> e Capacità Istituzionale 2014-2020– Asse 3 – OT11 – OS 3.1 Miglioramento della </w:t>
      </w:r>
      <w:proofErr w:type="spellStart"/>
      <w:r w:rsidRPr="00A92BF2">
        <w:rPr>
          <w:rFonts w:ascii="Times New Roman" w:eastAsia="Calibri" w:hAnsi="Times New Roman" w:cs="Times New Roman"/>
          <w:b/>
          <w:sz w:val="24"/>
          <w:szCs w:val="24"/>
        </w:rPr>
        <w:t>governance</w:t>
      </w:r>
      <w:proofErr w:type="spellEnd"/>
      <w:r w:rsidRPr="00A92BF2">
        <w:rPr>
          <w:rFonts w:ascii="Times New Roman" w:eastAsia="Calibri" w:hAnsi="Times New Roman" w:cs="Times New Roman"/>
          <w:b/>
          <w:sz w:val="24"/>
          <w:szCs w:val="24"/>
        </w:rPr>
        <w:t xml:space="preserve"> multilivello e della capacità amministrativa e tecnica delle PA nei programmi investimento pubblico (RA 11.6) – Azione 3.1.5</w:t>
      </w:r>
      <w:bookmarkEnd w:id="1"/>
      <w:r w:rsidR="0070574C">
        <w:rPr>
          <w:rFonts w:ascii="Times New Roman" w:eastAsia="Calibri" w:hAnsi="Times New Roman" w:cs="Times New Roman"/>
          <w:b/>
          <w:sz w:val="24"/>
          <w:szCs w:val="24"/>
        </w:rPr>
        <w:t>.</w:t>
      </w:r>
    </w:p>
    <w:p w:rsidR="0070574C" w:rsidRDefault="0070574C" w:rsidP="0070574C">
      <w:pPr>
        <w:spacing w:before="360" w:after="360" w:line="240" w:lineRule="auto"/>
        <w:jc w:val="center"/>
        <w:rPr>
          <w:rFonts w:ascii="Times New Roman" w:eastAsia="Calibri" w:hAnsi="Times New Roman" w:cs="Times New Roman"/>
          <w:sz w:val="24"/>
          <w:szCs w:val="24"/>
        </w:rPr>
      </w:pPr>
      <w:r w:rsidRPr="00AE65D1">
        <w:rPr>
          <w:rFonts w:ascii="Times New Roman" w:eastAsia="Calibri" w:hAnsi="Times New Roman" w:cs="Times New Roman"/>
          <w:sz w:val="24"/>
          <w:szCs w:val="24"/>
        </w:rPr>
        <w:t>IL CAPO DEL DIPARTIMENTO PER GLI AFFARI REGIONALI E LE AUTONOMIE</w:t>
      </w:r>
    </w:p>
    <w:p w:rsidR="0070574C" w:rsidRDefault="0070574C" w:rsidP="0070574C">
      <w:pPr>
        <w:spacing w:after="120"/>
        <w:jc w:val="both"/>
        <w:rPr>
          <w:rFonts w:ascii="Times New Roman" w:eastAsia="Calibri" w:hAnsi="Times New Roman" w:cs="Times New Roman"/>
          <w:sz w:val="24"/>
          <w:szCs w:val="24"/>
        </w:rPr>
      </w:pPr>
      <w:r w:rsidRPr="002D2F36">
        <w:rPr>
          <w:rFonts w:ascii="Times New Roman" w:eastAsia="Calibri" w:hAnsi="Times New Roman" w:cs="Times New Roman"/>
          <w:sz w:val="24"/>
          <w:szCs w:val="24"/>
        </w:rPr>
        <w:t>VISTO l’art.7, comma 6 bis, del Decreto Legislativo 30 marzo 2001, n.165</w:t>
      </w:r>
      <w:r>
        <w:rPr>
          <w:rFonts w:ascii="Times New Roman" w:eastAsia="Calibri" w:hAnsi="Times New Roman" w:cs="Times New Roman"/>
          <w:sz w:val="24"/>
          <w:szCs w:val="24"/>
        </w:rPr>
        <w:t xml:space="preserve"> e </w:t>
      </w:r>
      <w:proofErr w:type="spellStart"/>
      <w:r>
        <w:rPr>
          <w:rFonts w:ascii="Times New Roman" w:eastAsia="Calibri" w:hAnsi="Times New Roman" w:cs="Times New Roman"/>
          <w:sz w:val="24"/>
          <w:szCs w:val="24"/>
        </w:rPr>
        <w:t>s.m.i.</w:t>
      </w:r>
      <w:proofErr w:type="spellEnd"/>
      <w:r w:rsidRPr="002D2F36">
        <w:rPr>
          <w:rFonts w:ascii="Times New Roman" w:eastAsia="Calibri" w:hAnsi="Times New Roman" w:cs="Times New Roman"/>
          <w:sz w:val="24"/>
          <w:szCs w:val="24"/>
        </w:rPr>
        <w:t>, il quale prevede che le amministrazioni pubbliche disciplinino e rendano pubbliche, secondo i propri ordinamenti, le procedure di selezione comparative per il conferimento di incarichi di collaborazione;</w:t>
      </w:r>
    </w:p>
    <w:p w:rsidR="0070574C" w:rsidRDefault="0070574C" w:rsidP="0070574C">
      <w:pPr>
        <w:spacing w:after="120"/>
        <w:jc w:val="both"/>
        <w:rPr>
          <w:rFonts w:ascii="Times New Roman" w:eastAsia="Calibri" w:hAnsi="Times New Roman" w:cs="Times New Roman"/>
          <w:sz w:val="24"/>
          <w:szCs w:val="24"/>
        </w:rPr>
      </w:pPr>
      <w:r w:rsidRPr="002D2F36">
        <w:rPr>
          <w:rFonts w:ascii="Times New Roman" w:eastAsia="Calibri" w:hAnsi="Times New Roman" w:cs="Times New Roman"/>
          <w:sz w:val="24"/>
          <w:szCs w:val="24"/>
        </w:rPr>
        <w:t>ACCERTATA l’assenza di figure professionali con competenze adeguate a far fronte alle esigenze sotto indica</w:t>
      </w:r>
      <w:r>
        <w:rPr>
          <w:rFonts w:ascii="Times New Roman" w:eastAsia="Calibri" w:hAnsi="Times New Roman" w:cs="Times New Roman"/>
          <w:sz w:val="24"/>
          <w:szCs w:val="24"/>
        </w:rPr>
        <w:t xml:space="preserve">te; </w:t>
      </w:r>
    </w:p>
    <w:p w:rsidR="0070574C" w:rsidRDefault="0070574C" w:rsidP="0070574C">
      <w:pPr>
        <w:spacing w:after="12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in attuazione della propria determina n. del </w:t>
      </w:r>
      <w:r w:rsidR="00F10A5C">
        <w:rPr>
          <w:rFonts w:ascii="Times New Roman" w:eastAsia="Calibri" w:hAnsi="Times New Roman" w:cs="Times New Roman"/>
          <w:sz w:val="24"/>
          <w:szCs w:val="24"/>
        </w:rPr>
        <w:t>10</w:t>
      </w:r>
      <w:r>
        <w:rPr>
          <w:rFonts w:ascii="Times New Roman" w:eastAsia="Calibri" w:hAnsi="Times New Roman" w:cs="Times New Roman"/>
          <w:sz w:val="24"/>
          <w:szCs w:val="24"/>
        </w:rPr>
        <w:t>/10/2017, mediante pubblicazione del presente avviso pubblico, dà</w:t>
      </w:r>
      <w:r w:rsidRPr="002D2F36">
        <w:rPr>
          <w:rFonts w:ascii="Times New Roman" w:eastAsia="Calibri" w:hAnsi="Times New Roman" w:cs="Times New Roman"/>
          <w:sz w:val="24"/>
          <w:szCs w:val="24"/>
        </w:rPr>
        <w:t xml:space="preserve"> luogo a </w:t>
      </w:r>
      <w:r w:rsidRPr="00274347">
        <w:rPr>
          <w:rFonts w:ascii="Times New Roman" w:eastAsia="Calibri" w:hAnsi="Times New Roman" w:cs="Times New Roman"/>
          <w:b/>
          <w:sz w:val="24"/>
          <w:szCs w:val="24"/>
        </w:rPr>
        <w:t>PROCEDURA DI SELEZIONE</w:t>
      </w:r>
      <w:r>
        <w:rPr>
          <w:rFonts w:ascii="Times New Roman" w:eastAsia="Calibri" w:hAnsi="Times New Roman" w:cs="Times New Roman"/>
          <w:b/>
          <w:sz w:val="24"/>
          <w:szCs w:val="24"/>
        </w:rPr>
        <w:t xml:space="preserve"> COMPARATIVA</w:t>
      </w:r>
    </w:p>
    <w:p w:rsidR="00713DCA" w:rsidRDefault="00713DCA" w:rsidP="00E4568B">
      <w:pPr>
        <w:tabs>
          <w:tab w:val="left" w:pos="284"/>
          <w:tab w:val="left" w:pos="709"/>
        </w:tabs>
        <w:autoSpaceDE w:val="0"/>
        <w:autoSpaceDN w:val="0"/>
        <w:adjustRightInd w:val="0"/>
        <w:spacing w:before="240" w:after="0" w:line="240" w:lineRule="auto"/>
        <w:ind w:left="284" w:right="306"/>
        <w:jc w:val="center"/>
        <w:rPr>
          <w:rFonts w:ascii="Times New Roman" w:eastAsia="Calibri" w:hAnsi="Times New Roman" w:cs="Times New Roman"/>
          <w:b/>
          <w:sz w:val="24"/>
          <w:szCs w:val="24"/>
        </w:rPr>
      </w:pPr>
    </w:p>
    <w:p w:rsidR="005B2811" w:rsidRPr="005B2811" w:rsidRDefault="005B2811" w:rsidP="00E4568B">
      <w:pPr>
        <w:tabs>
          <w:tab w:val="left" w:pos="284"/>
          <w:tab w:val="left" w:pos="709"/>
        </w:tabs>
        <w:autoSpaceDE w:val="0"/>
        <w:autoSpaceDN w:val="0"/>
        <w:adjustRightInd w:val="0"/>
        <w:spacing w:before="240" w:after="0" w:line="240" w:lineRule="auto"/>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Art. l</w:t>
      </w:r>
    </w:p>
    <w:p w:rsidR="00E4568B" w:rsidRDefault="00E4568B" w:rsidP="00E4568B">
      <w:pPr>
        <w:tabs>
          <w:tab w:val="left" w:pos="284"/>
          <w:tab w:val="left" w:pos="709"/>
        </w:tabs>
        <w:autoSpaceDE w:val="0"/>
        <w:autoSpaceDN w:val="0"/>
        <w:adjustRightInd w:val="0"/>
        <w:spacing w:after="120"/>
        <w:ind w:left="284" w:right="306"/>
        <w:jc w:val="center"/>
        <w:rPr>
          <w:rFonts w:ascii="Times New Roman" w:eastAsia="Calibri" w:hAnsi="Times New Roman" w:cs="Times New Roman"/>
          <w:b/>
          <w:sz w:val="24"/>
          <w:szCs w:val="24"/>
        </w:rPr>
      </w:pPr>
      <w:r w:rsidRPr="00E4568B">
        <w:rPr>
          <w:rFonts w:ascii="Times New Roman" w:eastAsia="Calibri" w:hAnsi="Times New Roman" w:cs="Times New Roman"/>
          <w:b/>
          <w:sz w:val="24"/>
          <w:szCs w:val="24"/>
        </w:rPr>
        <w:t>Procedura di selezione, fabbisogno e oggetto dell’incarico</w:t>
      </w:r>
    </w:p>
    <w:p w:rsidR="00461D1D" w:rsidRDefault="006D5F3B" w:rsidP="005D1FC2">
      <w:pPr>
        <w:pStyle w:val="Paragrafoelenco"/>
        <w:numPr>
          <w:ilvl w:val="0"/>
          <w:numId w:val="10"/>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66093A">
        <w:rPr>
          <w:rFonts w:ascii="Times New Roman" w:eastAsia="Calibri" w:hAnsi="Times New Roman" w:cs="Times New Roman"/>
          <w:sz w:val="24"/>
          <w:szCs w:val="24"/>
        </w:rPr>
        <w:t>Il presente Avviso</w:t>
      </w:r>
      <w:r w:rsidR="00084E29">
        <w:rPr>
          <w:rFonts w:ascii="Times New Roman" w:eastAsia="Calibri" w:hAnsi="Times New Roman" w:cs="Times New Roman"/>
          <w:sz w:val="24"/>
          <w:szCs w:val="24"/>
        </w:rPr>
        <w:t xml:space="preserve"> – di cui costituiscono parte integrante e sostanziale gli Allegati n. 1 “Fabbisogno e descrizione del</w:t>
      </w:r>
      <w:r w:rsidR="00331945">
        <w:rPr>
          <w:rFonts w:ascii="Times New Roman" w:eastAsia="Calibri" w:hAnsi="Times New Roman" w:cs="Times New Roman"/>
          <w:sz w:val="24"/>
          <w:szCs w:val="24"/>
        </w:rPr>
        <w:t>le</w:t>
      </w:r>
      <w:r w:rsidR="000D7423">
        <w:rPr>
          <w:rFonts w:ascii="Times New Roman" w:eastAsia="Calibri" w:hAnsi="Times New Roman" w:cs="Times New Roman"/>
          <w:sz w:val="24"/>
          <w:szCs w:val="24"/>
        </w:rPr>
        <w:t xml:space="preserve"> professionalità richiest</w:t>
      </w:r>
      <w:r w:rsidR="00331945">
        <w:rPr>
          <w:rFonts w:ascii="Times New Roman" w:eastAsia="Calibri" w:hAnsi="Times New Roman" w:cs="Times New Roman"/>
          <w:sz w:val="24"/>
          <w:szCs w:val="24"/>
        </w:rPr>
        <w:t>e</w:t>
      </w:r>
      <w:r w:rsidR="000D7423">
        <w:rPr>
          <w:rFonts w:ascii="Times New Roman" w:eastAsia="Calibri" w:hAnsi="Times New Roman" w:cs="Times New Roman"/>
          <w:sz w:val="24"/>
          <w:szCs w:val="24"/>
        </w:rPr>
        <w:t xml:space="preserve">”, </w:t>
      </w:r>
      <w:r w:rsidR="00084E29">
        <w:rPr>
          <w:rFonts w:ascii="Times New Roman" w:eastAsia="Calibri" w:hAnsi="Times New Roman" w:cs="Times New Roman"/>
          <w:sz w:val="24"/>
          <w:szCs w:val="24"/>
        </w:rPr>
        <w:t>n. 2 “</w:t>
      </w:r>
      <w:r w:rsidR="000D7423">
        <w:rPr>
          <w:rFonts w:ascii="Times New Roman" w:eastAsia="Calibri" w:hAnsi="Times New Roman" w:cs="Times New Roman"/>
          <w:sz w:val="24"/>
          <w:szCs w:val="24"/>
        </w:rPr>
        <w:t>D</w:t>
      </w:r>
      <w:r w:rsidR="00084E29">
        <w:rPr>
          <w:rFonts w:ascii="Times New Roman" w:eastAsia="Calibri" w:hAnsi="Times New Roman" w:cs="Times New Roman"/>
          <w:sz w:val="24"/>
          <w:szCs w:val="24"/>
        </w:rPr>
        <w:t>omanda di partecipazione”</w:t>
      </w:r>
      <w:r w:rsidR="000D7423">
        <w:rPr>
          <w:rFonts w:ascii="Times New Roman" w:eastAsia="Calibri" w:hAnsi="Times New Roman" w:cs="Times New Roman"/>
          <w:sz w:val="24"/>
          <w:szCs w:val="24"/>
        </w:rPr>
        <w:t xml:space="preserve">, </w:t>
      </w:r>
      <w:r w:rsidR="00084E29">
        <w:rPr>
          <w:rFonts w:ascii="Times New Roman" w:eastAsia="Calibri" w:hAnsi="Times New Roman" w:cs="Times New Roman"/>
          <w:sz w:val="24"/>
          <w:szCs w:val="24"/>
        </w:rPr>
        <w:t xml:space="preserve"> </w:t>
      </w:r>
      <w:r w:rsidR="00EB1F9D">
        <w:rPr>
          <w:rFonts w:ascii="Times New Roman" w:eastAsia="Calibri" w:hAnsi="Times New Roman" w:cs="Times New Roman"/>
          <w:sz w:val="24"/>
          <w:szCs w:val="24"/>
        </w:rPr>
        <w:t>n. 3 “</w:t>
      </w:r>
      <w:r w:rsidR="000D7423">
        <w:rPr>
          <w:rFonts w:ascii="Times New Roman" w:eastAsia="Calibri" w:hAnsi="Times New Roman" w:cs="Times New Roman"/>
          <w:sz w:val="24"/>
          <w:szCs w:val="24"/>
        </w:rPr>
        <w:t xml:space="preserve">Modello </w:t>
      </w:r>
      <w:r w:rsidR="000D7423" w:rsidRPr="00B6334B">
        <w:rPr>
          <w:rFonts w:ascii="Times New Roman" w:eastAsia="Calibri" w:hAnsi="Times New Roman" w:cs="Times New Roman"/>
          <w:sz w:val="24"/>
          <w:szCs w:val="24"/>
        </w:rPr>
        <w:t>CV Formato europeo</w:t>
      </w:r>
      <w:r w:rsidR="00EB1F9D">
        <w:rPr>
          <w:rFonts w:ascii="Times New Roman" w:eastAsia="Calibri" w:hAnsi="Times New Roman" w:cs="Times New Roman"/>
          <w:sz w:val="24"/>
          <w:szCs w:val="24"/>
        </w:rPr>
        <w:t>”</w:t>
      </w:r>
      <w:r w:rsidR="000D7423">
        <w:rPr>
          <w:rFonts w:ascii="Times New Roman" w:eastAsia="Calibri" w:hAnsi="Times New Roman" w:cs="Times New Roman"/>
          <w:sz w:val="24"/>
          <w:szCs w:val="24"/>
        </w:rPr>
        <w:t xml:space="preserve"> </w:t>
      </w:r>
      <w:r w:rsidR="00084E29">
        <w:rPr>
          <w:rFonts w:ascii="Times New Roman" w:eastAsia="Calibri" w:hAnsi="Times New Roman" w:cs="Times New Roman"/>
          <w:sz w:val="24"/>
          <w:szCs w:val="24"/>
        </w:rPr>
        <w:t xml:space="preserve">– </w:t>
      </w:r>
      <w:r w:rsidRPr="0066093A">
        <w:rPr>
          <w:rFonts w:ascii="Times New Roman" w:eastAsia="Calibri" w:hAnsi="Times New Roman" w:cs="Times New Roman"/>
          <w:sz w:val="24"/>
          <w:szCs w:val="24"/>
        </w:rPr>
        <w:t xml:space="preserve"> ha per oggetto la selezione di n. 4 esperti per l’affidamento di </w:t>
      </w:r>
      <w:r w:rsidR="00757F5D" w:rsidRPr="0066093A">
        <w:rPr>
          <w:rFonts w:ascii="Times New Roman" w:eastAsia="Calibri" w:hAnsi="Times New Roman" w:cs="Times New Roman"/>
          <w:sz w:val="24"/>
          <w:szCs w:val="24"/>
        </w:rPr>
        <w:t>incaric</w:t>
      </w:r>
      <w:r w:rsidR="00757F5D">
        <w:rPr>
          <w:rFonts w:ascii="Times New Roman" w:eastAsia="Calibri" w:hAnsi="Times New Roman" w:cs="Times New Roman"/>
          <w:sz w:val="24"/>
          <w:szCs w:val="24"/>
        </w:rPr>
        <w:t>hi</w:t>
      </w:r>
      <w:r w:rsidR="00757F5D" w:rsidRPr="0066093A">
        <w:rPr>
          <w:rFonts w:ascii="Times New Roman" w:eastAsia="Calibri" w:hAnsi="Times New Roman" w:cs="Times New Roman"/>
          <w:sz w:val="24"/>
          <w:szCs w:val="24"/>
        </w:rPr>
        <w:t xml:space="preserve"> </w:t>
      </w:r>
      <w:r w:rsidRPr="0066093A">
        <w:rPr>
          <w:rFonts w:ascii="Times New Roman" w:eastAsia="Calibri" w:hAnsi="Times New Roman" w:cs="Times New Roman"/>
          <w:sz w:val="24"/>
          <w:szCs w:val="24"/>
        </w:rPr>
        <w:t>finalizzat</w:t>
      </w:r>
      <w:r w:rsidR="00757F5D">
        <w:rPr>
          <w:rFonts w:ascii="Times New Roman" w:eastAsia="Calibri" w:hAnsi="Times New Roman" w:cs="Times New Roman"/>
          <w:sz w:val="24"/>
          <w:szCs w:val="24"/>
        </w:rPr>
        <w:t>i</w:t>
      </w:r>
      <w:r w:rsidRPr="0066093A">
        <w:rPr>
          <w:rFonts w:ascii="Times New Roman" w:eastAsia="Calibri" w:hAnsi="Times New Roman" w:cs="Times New Roman"/>
          <w:sz w:val="24"/>
          <w:szCs w:val="24"/>
        </w:rPr>
        <w:t xml:space="preserve"> allo svolgimento di attività nell’ambito del Progetto “</w:t>
      </w:r>
      <w:r w:rsidR="0045569E">
        <w:rPr>
          <w:rFonts w:ascii="Times New Roman" w:eastAsia="Calibri" w:hAnsi="Times New Roman" w:cs="Times New Roman"/>
          <w:sz w:val="24"/>
          <w:szCs w:val="24"/>
        </w:rPr>
        <w:t>ITALIAE</w:t>
      </w:r>
      <w:r w:rsidRPr="0066093A">
        <w:rPr>
          <w:rFonts w:ascii="Times New Roman" w:eastAsia="Calibri" w:hAnsi="Times New Roman" w:cs="Times New Roman"/>
          <w:sz w:val="24"/>
          <w:szCs w:val="24"/>
        </w:rPr>
        <w:t xml:space="preserve">” del Dipartimento per gli </w:t>
      </w:r>
      <w:r w:rsidR="00757F5D">
        <w:rPr>
          <w:rFonts w:ascii="Times New Roman" w:eastAsia="Calibri" w:hAnsi="Times New Roman" w:cs="Times New Roman"/>
          <w:sz w:val="24"/>
          <w:szCs w:val="24"/>
        </w:rPr>
        <w:t>a</w:t>
      </w:r>
      <w:r w:rsidRPr="0066093A">
        <w:rPr>
          <w:rFonts w:ascii="Times New Roman" w:eastAsia="Calibri" w:hAnsi="Times New Roman" w:cs="Times New Roman"/>
          <w:sz w:val="24"/>
          <w:szCs w:val="24"/>
        </w:rPr>
        <w:t xml:space="preserve">ffari regionali e le autonomie, finanziato nell’ambito del PON </w:t>
      </w:r>
      <w:proofErr w:type="spellStart"/>
      <w:r w:rsidRPr="0066093A">
        <w:rPr>
          <w:rFonts w:ascii="Times New Roman" w:eastAsia="Calibri" w:hAnsi="Times New Roman" w:cs="Times New Roman"/>
          <w:sz w:val="24"/>
          <w:szCs w:val="24"/>
        </w:rPr>
        <w:t>Governance</w:t>
      </w:r>
      <w:proofErr w:type="spellEnd"/>
      <w:r w:rsidRPr="0066093A">
        <w:rPr>
          <w:rFonts w:ascii="Times New Roman" w:eastAsia="Calibri" w:hAnsi="Times New Roman" w:cs="Times New Roman"/>
          <w:sz w:val="24"/>
          <w:szCs w:val="24"/>
        </w:rPr>
        <w:t xml:space="preserve"> e Capacità Istituzionale 2014-2020– Asse 3 – OT11 – OS 3.1 Miglioramento della </w:t>
      </w:r>
      <w:proofErr w:type="spellStart"/>
      <w:r w:rsidRPr="0066093A">
        <w:rPr>
          <w:rFonts w:ascii="Times New Roman" w:eastAsia="Calibri" w:hAnsi="Times New Roman" w:cs="Times New Roman"/>
          <w:sz w:val="24"/>
          <w:szCs w:val="24"/>
        </w:rPr>
        <w:t>governance</w:t>
      </w:r>
      <w:proofErr w:type="spellEnd"/>
      <w:r w:rsidRPr="0066093A">
        <w:rPr>
          <w:rFonts w:ascii="Times New Roman" w:eastAsia="Calibri" w:hAnsi="Times New Roman" w:cs="Times New Roman"/>
          <w:sz w:val="24"/>
          <w:szCs w:val="24"/>
        </w:rPr>
        <w:t xml:space="preserve"> multilivello e della capacità amministrativa e tecnica delle PA nei programmi investimento pubblico (RA 11.6) – Azione 3.1.5 - CUP J51H17000030007. </w:t>
      </w:r>
      <w:r w:rsidRPr="006D5F3B">
        <w:rPr>
          <w:rFonts w:ascii="Times New Roman" w:eastAsia="Calibri" w:hAnsi="Times New Roman" w:cs="Times New Roman"/>
          <w:sz w:val="24"/>
          <w:szCs w:val="24"/>
        </w:rPr>
        <w:t xml:space="preserve">Gli incarichi hanno ad oggetto la prestazione di supporto specialistico per la realizzazione del Progetto. </w:t>
      </w:r>
    </w:p>
    <w:p w:rsidR="00D501AB" w:rsidRPr="00D501AB" w:rsidRDefault="00F17A76" w:rsidP="005D1FC2">
      <w:pPr>
        <w:pStyle w:val="Paragrafoelenco"/>
        <w:numPr>
          <w:ilvl w:val="0"/>
          <w:numId w:val="10"/>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Pr>
          <w:rFonts w:ascii="Times New Roman" w:eastAsia="Calibri" w:hAnsi="Times New Roman" w:cs="Times New Roman"/>
          <w:sz w:val="24"/>
          <w:szCs w:val="24"/>
        </w:rPr>
        <w:t>Le professionalità richieste</w:t>
      </w:r>
      <w:r w:rsidR="00757F5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D501AB">
        <w:rPr>
          <w:rFonts w:ascii="Times New Roman" w:eastAsia="Calibri" w:hAnsi="Times New Roman" w:cs="Times New Roman"/>
          <w:sz w:val="24"/>
          <w:szCs w:val="24"/>
        </w:rPr>
        <w:t xml:space="preserve">distinte in 4 Profili ciascuno con un </w:t>
      </w:r>
      <w:r w:rsidR="0045569E">
        <w:rPr>
          <w:rFonts w:ascii="Times New Roman" w:eastAsia="Calibri" w:hAnsi="Times New Roman" w:cs="Times New Roman"/>
          <w:sz w:val="24"/>
          <w:szCs w:val="24"/>
        </w:rPr>
        <w:t>proprio “Codice” di riferimento</w:t>
      </w:r>
      <w:r w:rsidR="00757F5D">
        <w:rPr>
          <w:rFonts w:ascii="Times New Roman" w:eastAsia="Calibri" w:hAnsi="Times New Roman" w:cs="Times New Roman"/>
          <w:sz w:val="24"/>
          <w:szCs w:val="24"/>
        </w:rPr>
        <w:t>,</w:t>
      </w:r>
      <w:r w:rsidR="00D501AB">
        <w:rPr>
          <w:rFonts w:ascii="Times New Roman" w:eastAsia="Calibri" w:hAnsi="Times New Roman" w:cs="Times New Roman"/>
          <w:sz w:val="24"/>
          <w:szCs w:val="24"/>
        </w:rPr>
        <w:t xml:space="preserve"> avranno funzione di supporto</w:t>
      </w:r>
      <w:r w:rsidR="00D501AB" w:rsidRPr="002E5F41">
        <w:rPr>
          <w:rFonts w:ascii="Times New Roman" w:eastAsia="Calibri" w:hAnsi="Times New Roman" w:cs="Times New Roman"/>
          <w:sz w:val="24"/>
          <w:szCs w:val="24"/>
        </w:rPr>
        <w:t xml:space="preserve"> </w:t>
      </w:r>
      <w:r w:rsidR="00D501AB">
        <w:rPr>
          <w:rFonts w:ascii="Times New Roman" w:eastAsia="Calibri" w:hAnsi="Times New Roman" w:cs="Times New Roman"/>
          <w:sz w:val="24"/>
          <w:szCs w:val="24"/>
        </w:rPr>
        <w:t xml:space="preserve">al </w:t>
      </w:r>
      <w:r w:rsidR="00D501AB" w:rsidRPr="002E5F41">
        <w:rPr>
          <w:rFonts w:ascii="Times New Roman" w:eastAsia="Calibri" w:hAnsi="Times New Roman" w:cs="Times New Roman"/>
          <w:sz w:val="24"/>
          <w:szCs w:val="24"/>
        </w:rPr>
        <w:t>coordinamento complessivo del Progetto</w:t>
      </w:r>
      <w:r w:rsidR="00D501AB">
        <w:rPr>
          <w:rFonts w:ascii="Times New Roman" w:eastAsia="Calibri" w:hAnsi="Times New Roman" w:cs="Times New Roman"/>
          <w:sz w:val="24"/>
          <w:szCs w:val="24"/>
        </w:rPr>
        <w:t>. I P</w:t>
      </w:r>
      <w:r w:rsidR="002E5F41" w:rsidRPr="002E5F41">
        <w:rPr>
          <w:rFonts w:ascii="Times New Roman" w:eastAsia="Calibri" w:hAnsi="Times New Roman" w:cs="Times New Roman"/>
          <w:sz w:val="24"/>
          <w:szCs w:val="24"/>
        </w:rPr>
        <w:t>rofili professionali</w:t>
      </w:r>
      <w:r w:rsidR="00D501AB">
        <w:rPr>
          <w:rFonts w:ascii="Times New Roman" w:eastAsia="Calibri" w:hAnsi="Times New Roman" w:cs="Times New Roman"/>
          <w:sz w:val="24"/>
          <w:szCs w:val="24"/>
        </w:rPr>
        <w:t xml:space="preserve"> ricercati</w:t>
      </w:r>
      <w:r w:rsidR="0045569E">
        <w:rPr>
          <w:rFonts w:ascii="Times New Roman" w:eastAsia="Calibri" w:hAnsi="Times New Roman" w:cs="Times New Roman"/>
          <w:sz w:val="24"/>
          <w:szCs w:val="24"/>
        </w:rPr>
        <w:t xml:space="preserve"> </w:t>
      </w:r>
      <w:r w:rsidR="00D501AB" w:rsidRPr="00D501AB">
        <w:rPr>
          <w:rFonts w:ascii="Times New Roman" w:eastAsia="Calibri" w:hAnsi="Times New Roman" w:cs="Times New Roman"/>
          <w:sz w:val="24"/>
          <w:szCs w:val="24"/>
        </w:rPr>
        <w:t xml:space="preserve">sono: </w:t>
      </w:r>
    </w:p>
    <w:p w:rsidR="00D501AB" w:rsidRPr="00F17A76" w:rsidRDefault="00D501AB" w:rsidP="005D1FC2">
      <w:pPr>
        <w:pStyle w:val="Paragrafoelenco"/>
        <w:numPr>
          <w:ilvl w:val="0"/>
          <w:numId w:val="17"/>
        </w:numPr>
        <w:tabs>
          <w:tab w:val="left" w:pos="284"/>
          <w:tab w:val="left" w:pos="709"/>
        </w:tabs>
        <w:autoSpaceDE w:val="0"/>
        <w:autoSpaceDN w:val="0"/>
        <w:adjustRightInd w:val="0"/>
        <w:spacing w:after="120"/>
        <w:ind w:right="304"/>
        <w:jc w:val="both"/>
        <w:rPr>
          <w:rFonts w:ascii="Times New Roman" w:eastAsia="Calibri" w:hAnsi="Times New Roman" w:cs="Times New Roman"/>
          <w:b/>
          <w:sz w:val="24"/>
          <w:szCs w:val="24"/>
        </w:rPr>
      </w:pPr>
      <w:r w:rsidRPr="00720869">
        <w:rPr>
          <w:rFonts w:ascii="Times New Roman" w:eastAsia="Calibri" w:hAnsi="Times New Roman" w:cs="Times New Roman"/>
          <w:b/>
          <w:sz w:val="24"/>
          <w:szCs w:val="24"/>
        </w:rPr>
        <w:t xml:space="preserve">N. 2 esperti con </w:t>
      </w:r>
      <w:r w:rsidR="00FC21C1">
        <w:rPr>
          <w:rFonts w:ascii="Times New Roman" w:eastAsia="Calibri" w:hAnsi="Times New Roman" w:cs="Times New Roman"/>
          <w:b/>
          <w:sz w:val="24"/>
          <w:szCs w:val="24"/>
        </w:rPr>
        <w:t>più di</w:t>
      </w:r>
      <w:r w:rsidRPr="00720869">
        <w:rPr>
          <w:rFonts w:ascii="Times New Roman" w:eastAsia="Calibri" w:hAnsi="Times New Roman" w:cs="Times New Roman"/>
          <w:b/>
          <w:sz w:val="24"/>
          <w:szCs w:val="24"/>
        </w:rPr>
        <w:t xml:space="preserve"> 10 anni</w:t>
      </w:r>
      <w:r w:rsidR="00720869" w:rsidRPr="00720869">
        <w:rPr>
          <w:rFonts w:ascii="Times New Roman" w:eastAsia="Calibri" w:hAnsi="Times New Roman" w:cs="Times New Roman"/>
          <w:b/>
          <w:sz w:val="24"/>
          <w:szCs w:val="24"/>
        </w:rPr>
        <w:t xml:space="preserve"> di </w:t>
      </w:r>
      <w:bookmarkStart w:id="3" w:name="_Hlk494653324"/>
      <w:r w:rsidR="00720869" w:rsidRPr="00720869">
        <w:rPr>
          <w:rFonts w:ascii="Times New Roman" w:eastAsia="Calibri" w:hAnsi="Times New Roman" w:cs="Times New Roman"/>
          <w:b/>
          <w:sz w:val="24"/>
          <w:szCs w:val="24"/>
        </w:rPr>
        <w:t xml:space="preserve">particolare e comprovata </w:t>
      </w:r>
      <w:r w:rsidR="0060733E" w:rsidRPr="0060733E">
        <w:rPr>
          <w:rFonts w:ascii="Times New Roman" w:eastAsia="Calibri" w:hAnsi="Times New Roman" w:cs="Times New Roman"/>
          <w:b/>
          <w:sz w:val="24"/>
          <w:szCs w:val="24"/>
        </w:rPr>
        <w:t>specializzazione,</w:t>
      </w:r>
      <w:r w:rsidR="00F17A76">
        <w:rPr>
          <w:rFonts w:ascii="Times New Roman" w:eastAsia="Calibri" w:hAnsi="Times New Roman" w:cs="Times New Roman"/>
          <w:b/>
          <w:sz w:val="24"/>
          <w:szCs w:val="24"/>
        </w:rPr>
        <w:t xml:space="preserve"> </w:t>
      </w:r>
      <w:r w:rsidR="0060733E" w:rsidRPr="00F17A76">
        <w:rPr>
          <w:rFonts w:ascii="Times New Roman" w:eastAsia="Calibri" w:hAnsi="Times New Roman" w:cs="Times New Roman"/>
          <w:b/>
          <w:sz w:val="24"/>
          <w:szCs w:val="24"/>
        </w:rPr>
        <w:t>strettamente correlata al contenuto della prestazione richiesta</w:t>
      </w:r>
      <w:bookmarkEnd w:id="3"/>
      <w:r w:rsidRPr="00F17A76">
        <w:rPr>
          <w:rFonts w:ascii="Times New Roman" w:eastAsia="Calibri" w:hAnsi="Times New Roman" w:cs="Times New Roman"/>
          <w:b/>
          <w:sz w:val="24"/>
          <w:szCs w:val="24"/>
        </w:rPr>
        <w:t xml:space="preserve">: </w:t>
      </w:r>
    </w:p>
    <w:p w:rsidR="00D501AB" w:rsidRPr="00AB68BA" w:rsidRDefault="00D501AB" w:rsidP="00CD0D84">
      <w:pPr>
        <w:pStyle w:val="Paragrafoelenco"/>
        <w:numPr>
          <w:ilvl w:val="0"/>
          <w:numId w:val="29"/>
        </w:numPr>
        <w:spacing w:after="120"/>
        <w:jc w:val="both"/>
        <w:rPr>
          <w:rFonts w:ascii="Times New Roman" w:eastAsia="Calibri" w:hAnsi="Times New Roman" w:cs="Times New Roman"/>
          <w:i/>
          <w:sz w:val="24"/>
          <w:szCs w:val="24"/>
          <w:lang w:val="en-US"/>
        </w:rPr>
      </w:pPr>
      <w:proofErr w:type="spellStart"/>
      <w:r w:rsidRPr="00AB68BA">
        <w:rPr>
          <w:rFonts w:ascii="Times New Roman" w:eastAsia="Calibri" w:hAnsi="Times New Roman" w:cs="Times New Roman"/>
          <w:i/>
          <w:sz w:val="24"/>
          <w:szCs w:val="24"/>
          <w:lang w:val="en-US"/>
        </w:rPr>
        <w:t>Codice</w:t>
      </w:r>
      <w:proofErr w:type="spellEnd"/>
      <w:r w:rsidRPr="00AB68BA">
        <w:rPr>
          <w:rFonts w:ascii="Times New Roman" w:eastAsia="Calibri" w:hAnsi="Times New Roman" w:cs="Times New Roman"/>
          <w:i/>
          <w:sz w:val="24"/>
          <w:szCs w:val="24"/>
          <w:lang w:val="en-US"/>
        </w:rPr>
        <w:t xml:space="preserve"> 1 – Learning organization e knowledge management.</w:t>
      </w:r>
    </w:p>
    <w:p w:rsidR="00D501AB" w:rsidRPr="00AB68BA" w:rsidRDefault="00D501AB" w:rsidP="00CD0D84">
      <w:pPr>
        <w:pStyle w:val="Paragrafoelenco"/>
        <w:numPr>
          <w:ilvl w:val="0"/>
          <w:numId w:val="29"/>
        </w:numPr>
        <w:spacing w:after="120"/>
        <w:jc w:val="both"/>
        <w:rPr>
          <w:rFonts w:ascii="Times New Roman" w:eastAsia="Calibri" w:hAnsi="Times New Roman" w:cs="Times New Roman"/>
          <w:i/>
          <w:sz w:val="24"/>
          <w:szCs w:val="24"/>
          <w:lang w:val="en-US"/>
        </w:rPr>
      </w:pPr>
      <w:proofErr w:type="spellStart"/>
      <w:r w:rsidRPr="00AB68BA">
        <w:rPr>
          <w:rFonts w:ascii="Times New Roman" w:eastAsia="Calibri" w:hAnsi="Times New Roman" w:cs="Times New Roman"/>
          <w:i/>
          <w:sz w:val="24"/>
          <w:szCs w:val="24"/>
          <w:lang w:val="en-US"/>
        </w:rPr>
        <w:t>Codice</w:t>
      </w:r>
      <w:proofErr w:type="spellEnd"/>
      <w:r w:rsidRPr="00AB68BA">
        <w:rPr>
          <w:rFonts w:ascii="Times New Roman" w:eastAsia="Calibri" w:hAnsi="Times New Roman" w:cs="Times New Roman"/>
          <w:i/>
          <w:sz w:val="24"/>
          <w:szCs w:val="24"/>
          <w:lang w:val="en-US"/>
        </w:rPr>
        <w:t xml:space="preserve"> 2 - Development and financial economist.</w:t>
      </w:r>
    </w:p>
    <w:p w:rsidR="00D501AB" w:rsidRPr="00F17A76" w:rsidRDefault="00D501AB" w:rsidP="005D1FC2">
      <w:pPr>
        <w:pStyle w:val="Paragrafoelenco"/>
        <w:numPr>
          <w:ilvl w:val="0"/>
          <w:numId w:val="17"/>
        </w:numPr>
        <w:tabs>
          <w:tab w:val="left" w:pos="284"/>
          <w:tab w:val="left" w:pos="709"/>
        </w:tabs>
        <w:autoSpaceDE w:val="0"/>
        <w:autoSpaceDN w:val="0"/>
        <w:adjustRightInd w:val="0"/>
        <w:spacing w:after="120"/>
        <w:ind w:right="304"/>
        <w:jc w:val="both"/>
        <w:rPr>
          <w:rFonts w:ascii="Times New Roman" w:eastAsia="Calibri" w:hAnsi="Times New Roman" w:cs="Times New Roman"/>
          <w:b/>
          <w:sz w:val="24"/>
          <w:szCs w:val="24"/>
        </w:rPr>
      </w:pPr>
      <w:r w:rsidRPr="00720869">
        <w:rPr>
          <w:rFonts w:ascii="Times New Roman" w:eastAsia="Calibri" w:hAnsi="Times New Roman" w:cs="Times New Roman"/>
          <w:b/>
          <w:sz w:val="24"/>
          <w:szCs w:val="24"/>
        </w:rPr>
        <w:lastRenderedPageBreak/>
        <w:t xml:space="preserve">N. 1 esperto con </w:t>
      </w:r>
      <w:r w:rsidR="00F17A76">
        <w:rPr>
          <w:rFonts w:ascii="Times New Roman" w:eastAsia="Calibri" w:hAnsi="Times New Roman" w:cs="Times New Roman"/>
          <w:b/>
          <w:sz w:val="24"/>
          <w:szCs w:val="24"/>
        </w:rPr>
        <w:t>più di</w:t>
      </w:r>
      <w:r w:rsidR="00396AB6">
        <w:rPr>
          <w:rFonts w:ascii="Times New Roman" w:eastAsia="Calibri" w:hAnsi="Times New Roman" w:cs="Times New Roman"/>
          <w:b/>
          <w:sz w:val="24"/>
          <w:szCs w:val="24"/>
        </w:rPr>
        <w:t xml:space="preserve"> </w:t>
      </w:r>
      <w:r w:rsidR="00BE30FA">
        <w:rPr>
          <w:rFonts w:ascii="Times New Roman" w:eastAsia="Calibri" w:hAnsi="Times New Roman" w:cs="Times New Roman"/>
          <w:b/>
          <w:sz w:val="24"/>
          <w:szCs w:val="24"/>
        </w:rPr>
        <w:t>5</w:t>
      </w:r>
      <w:r w:rsidR="00396AB6">
        <w:rPr>
          <w:rFonts w:ascii="Times New Roman" w:eastAsia="Calibri" w:hAnsi="Times New Roman" w:cs="Times New Roman"/>
          <w:b/>
          <w:sz w:val="24"/>
          <w:szCs w:val="24"/>
        </w:rPr>
        <w:t xml:space="preserve"> anni di </w:t>
      </w:r>
      <w:r w:rsidR="00F17A76" w:rsidRPr="00F17A76">
        <w:rPr>
          <w:rFonts w:ascii="Times New Roman" w:eastAsia="Calibri" w:hAnsi="Times New Roman" w:cs="Times New Roman"/>
          <w:b/>
          <w:sz w:val="24"/>
          <w:szCs w:val="24"/>
        </w:rPr>
        <w:t>particolare e comprovata specializzazione, strettamente correlata al contenuto della prestazione richiesta:</w:t>
      </w:r>
    </w:p>
    <w:p w:rsidR="00D501AB" w:rsidRPr="00CD0D84" w:rsidRDefault="00D501AB" w:rsidP="00CD0D84">
      <w:pPr>
        <w:pStyle w:val="Paragrafoelenco"/>
        <w:numPr>
          <w:ilvl w:val="0"/>
          <w:numId w:val="29"/>
        </w:numPr>
        <w:spacing w:after="120"/>
        <w:jc w:val="both"/>
        <w:rPr>
          <w:rFonts w:ascii="Times New Roman" w:eastAsia="Calibri" w:hAnsi="Times New Roman" w:cs="Times New Roman"/>
          <w:i/>
          <w:sz w:val="24"/>
          <w:szCs w:val="24"/>
        </w:rPr>
      </w:pPr>
      <w:r w:rsidRPr="00CD0D84">
        <w:rPr>
          <w:rFonts w:ascii="Times New Roman" w:eastAsia="Calibri" w:hAnsi="Times New Roman" w:cs="Times New Roman"/>
          <w:i/>
          <w:sz w:val="24"/>
          <w:szCs w:val="24"/>
        </w:rPr>
        <w:t>Codice 3 - Valutazione progetti e politiche pubbliche</w:t>
      </w:r>
      <w:r w:rsidR="0045569E" w:rsidRPr="00CD0D84">
        <w:rPr>
          <w:rFonts w:ascii="Times New Roman" w:eastAsia="Calibri" w:hAnsi="Times New Roman" w:cs="Times New Roman"/>
          <w:i/>
          <w:sz w:val="24"/>
          <w:szCs w:val="24"/>
        </w:rPr>
        <w:t>.</w:t>
      </w:r>
    </w:p>
    <w:p w:rsidR="00D501AB" w:rsidRPr="00720869" w:rsidRDefault="00D501AB" w:rsidP="005D1FC2">
      <w:pPr>
        <w:pStyle w:val="Paragrafoelenco"/>
        <w:numPr>
          <w:ilvl w:val="0"/>
          <w:numId w:val="17"/>
        </w:numPr>
        <w:tabs>
          <w:tab w:val="left" w:pos="284"/>
          <w:tab w:val="left" w:pos="709"/>
        </w:tabs>
        <w:autoSpaceDE w:val="0"/>
        <w:autoSpaceDN w:val="0"/>
        <w:adjustRightInd w:val="0"/>
        <w:spacing w:after="120"/>
        <w:ind w:right="304"/>
        <w:jc w:val="both"/>
        <w:rPr>
          <w:rFonts w:ascii="Times New Roman" w:eastAsia="Calibri" w:hAnsi="Times New Roman" w:cs="Times New Roman"/>
          <w:b/>
          <w:sz w:val="24"/>
          <w:szCs w:val="24"/>
        </w:rPr>
      </w:pPr>
      <w:r w:rsidRPr="00720869">
        <w:rPr>
          <w:rFonts w:ascii="Times New Roman" w:eastAsia="Calibri" w:hAnsi="Times New Roman" w:cs="Times New Roman"/>
          <w:b/>
          <w:sz w:val="24"/>
          <w:szCs w:val="24"/>
        </w:rPr>
        <w:t xml:space="preserve">N. 1 esperto con </w:t>
      </w:r>
      <w:r w:rsidR="00F17A76">
        <w:rPr>
          <w:rFonts w:ascii="Times New Roman" w:eastAsia="Calibri" w:hAnsi="Times New Roman" w:cs="Times New Roman"/>
          <w:b/>
          <w:sz w:val="24"/>
          <w:szCs w:val="24"/>
        </w:rPr>
        <w:t>più di</w:t>
      </w:r>
      <w:r w:rsidR="00396AB6">
        <w:rPr>
          <w:rFonts w:ascii="Times New Roman" w:eastAsia="Calibri" w:hAnsi="Times New Roman" w:cs="Times New Roman"/>
          <w:b/>
          <w:sz w:val="24"/>
          <w:szCs w:val="24"/>
        </w:rPr>
        <w:t xml:space="preserve"> </w:t>
      </w:r>
      <w:r w:rsidR="00BE30FA">
        <w:rPr>
          <w:rFonts w:ascii="Times New Roman" w:eastAsia="Calibri" w:hAnsi="Times New Roman" w:cs="Times New Roman"/>
          <w:b/>
          <w:sz w:val="24"/>
          <w:szCs w:val="24"/>
        </w:rPr>
        <w:t>3</w:t>
      </w:r>
      <w:r w:rsidR="00396AB6">
        <w:rPr>
          <w:rFonts w:ascii="Times New Roman" w:eastAsia="Calibri" w:hAnsi="Times New Roman" w:cs="Times New Roman"/>
          <w:b/>
          <w:sz w:val="24"/>
          <w:szCs w:val="24"/>
        </w:rPr>
        <w:t xml:space="preserve"> anni </w:t>
      </w:r>
      <w:r w:rsidR="00F17A76" w:rsidRPr="00720869">
        <w:rPr>
          <w:rFonts w:ascii="Times New Roman" w:eastAsia="Calibri" w:hAnsi="Times New Roman" w:cs="Times New Roman"/>
          <w:b/>
          <w:sz w:val="24"/>
          <w:szCs w:val="24"/>
        </w:rPr>
        <w:t xml:space="preserve">di particolare e comprovata </w:t>
      </w:r>
      <w:r w:rsidR="00F17A76" w:rsidRPr="0060733E">
        <w:rPr>
          <w:rFonts w:ascii="Times New Roman" w:eastAsia="Calibri" w:hAnsi="Times New Roman" w:cs="Times New Roman"/>
          <w:b/>
          <w:sz w:val="24"/>
          <w:szCs w:val="24"/>
        </w:rPr>
        <w:t>specializzazione,</w:t>
      </w:r>
      <w:r w:rsidR="00F17A76">
        <w:rPr>
          <w:rFonts w:ascii="Times New Roman" w:eastAsia="Calibri" w:hAnsi="Times New Roman" w:cs="Times New Roman"/>
          <w:b/>
          <w:sz w:val="24"/>
          <w:szCs w:val="24"/>
        </w:rPr>
        <w:t xml:space="preserve"> </w:t>
      </w:r>
      <w:r w:rsidR="00F17A76" w:rsidRPr="00F17A76">
        <w:rPr>
          <w:rFonts w:ascii="Times New Roman" w:eastAsia="Calibri" w:hAnsi="Times New Roman" w:cs="Times New Roman"/>
          <w:b/>
          <w:sz w:val="24"/>
          <w:szCs w:val="24"/>
        </w:rPr>
        <w:t>strettamente correlata al contenuto della prestazione richiesta</w:t>
      </w:r>
      <w:r w:rsidR="00720869" w:rsidRPr="00720869">
        <w:rPr>
          <w:rFonts w:ascii="Times New Roman" w:eastAsia="Calibri" w:hAnsi="Times New Roman" w:cs="Times New Roman"/>
          <w:b/>
          <w:sz w:val="24"/>
          <w:szCs w:val="24"/>
        </w:rPr>
        <w:t>:</w:t>
      </w:r>
      <w:r w:rsidRPr="00720869">
        <w:rPr>
          <w:rFonts w:ascii="Times New Roman" w:eastAsia="Calibri" w:hAnsi="Times New Roman" w:cs="Times New Roman"/>
          <w:b/>
          <w:sz w:val="24"/>
          <w:szCs w:val="24"/>
        </w:rPr>
        <w:t xml:space="preserve"> </w:t>
      </w:r>
    </w:p>
    <w:p w:rsidR="00F80625" w:rsidRPr="00CD0D84" w:rsidRDefault="00D501AB" w:rsidP="00CD0D84">
      <w:pPr>
        <w:pStyle w:val="Paragrafoelenco"/>
        <w:numPr>
          <w:ilvl w:val="0"/>
          <w:numId w:val="29"/>
        </w:numPr>
        <w:spacing w:after="120"/>
        <w:jc w:val="both"/>
        <w:rPr>
          <w:rFonts w:ascii="Times New Roman" w:eastAsia="Calibri" w:hAnsi="Times New Roman" w:cs="Times New Roman"/>
          <w:i/>
          <w:sz w:val="24"/>
          <w:szCs w:val="24"/>
        </w:rPr>
      </w:pPr>
      <w:r w:rsidRPr="00CD0D84">
        <w:rPr>
          <w:rFonts w:ascii="Times New Roman" w:eastAsia="Calibri" w:hAnsi="Times New Roman" w:cs="Times New Roman"/>
          <w:i/>
          <w:sz w:val="24"/>
          <w:szCs w:val="24"/>
        </w:rPr>
        <w:t>Codice 4 - Ricerca economica e sviluppo locale</w:t>
      </w:r>
      <w:r w:rsidR="00F80625" w:rsidRPr="00CD0D84">
        <w:rPr>
          <w:rFonts w:ascii="Times New Roman" w:eastAsia="Calibri" w:hAnsi="Times New Roman" w:cs="Times New Roman"/>
          <w:i/>
          <w:sz w:val="24"/>
          <w:szCs w:val="24"/>
        </w:rPr>
        <w:t>.</w:t>
      </w:r>
    </w:p>
    <w:p w:rsidR="00F80625" w:rsidRPr="00F80625" w:rsidRDefault="00F80625" w:rsidP="00F80625">
      <w:pPr>
        <w:pStyle w:val="Paragrafoelenco"/>
        <w:spacing w:after="120"/>
        <w:ind w:left="1364"/>
        <w:jc w:val="both"/>
        <w:rPr>
          <w:rFonts w:ascii="Times New Roman" w:eastAsia="Calibri" w:hAnsi="Times New Roman" w:cs="Times New Roman"/>
          <w:i/>
          <w:sz w:val="24"/>
          <w:szCs w:val="24"/>
        </w:rPr>
      </w:pPr>
    </w:p>
    <w:p w:rsidR="00E4568B" w:rsidRDefault="00E4568B" w:rsidP="005D1FC2">
      <w:pPr>
        <w:pStyle w:val="Paragrafoelenco"/>
        <w:numPr>
          <w:ilvl w:val="0"/>
          <w:numId w:val="10"/>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Agli esperti selezionati verranno conferiti incarichi di lavoro autonomo per lo svolgimento di prestazioni </w:t>
      </w:r>
      <w:r w:rsidRPr="00DB3A59">
        <w:rPr>
          <w:rFonts w:ascii="Times New Roman" w:eastAsia="Calibri" w:hAnsi="Times New Roman" w:cs="Times New Roman"/>
          <w:sz w:val="24"/>
          <w:szCs w:val="24"/>
        </w:rPr>
        <w:t>di natura temporanea</w:t>
      </w:r>
      <w:r w:rsidR="00C54C48">
        <w:rPr>
          <w:rFonts w:ascii="Times New Roman" w:eastAsia="Calibri" w:hAnsi="Times New Roman" w:cs="Times New Roman"/>
          <w:sz w:val="24"/>
          <w:szCs w:val="24"/>
        </w:rPr>
        <w:t xml:space="preserve">, </w:t>
      </w:r>
      <w:r>
        <w:rPr>
          <w:rFonts w:ascii="Times New Roman" w:eastAsia="Calibri" w:hAnsi="Times New Roman" w:cs="Times New Roman"/>
          <w:sz w:val="24"/>
          <w:szCs w:val="24"/>
        </w:rPr>
        <w:t>legat</w:t>
      </w:r>
      <w:r w:rsidR="00C54C48">
        <w:rPr>
          <w:rFonts w:ascii="Times New Roman" w:eastAsia="Calibri" w:hAnsi="Times New Roman" w:cs="Times New Roman"/>
          <w:sz w:val="24"/>
          <w:szCs w:val="24"/>
        </w:rPr>
        <w:t>e</w:t>
      </w:r>
      <w:r>
        <w:rPr>
          <w:rFonts w:ascii="Times New Roman" w:eastAsia="Calibri" w:hAnsi="Times New Roman" w:cs="Times New Roman"/>
          <w:sz w:val="24"/>
          <w:szCs w:val="24"/>
        </w:rPr>
        <w:t xml:space="preserve"> esclusivamente alla durata del</w:t>
      </w:r>
      <w:r w:rsidRPr="00E4568B">
        <w:rPr>
          <w:rFonts w:ascii="Times New Roman" w:eastAsia="Calibri" w:hAnsi="Times New Roman" w:cs="Times New Roman"/>
          <w:sz w:val="24"/>
          <w:szCs w:val="24"/>
        </w:rPr>
        <w:t xml:space="preserve"> </w:t>
      </w:r>
      <w:r w:rsidR="00757F5D">
        <w:rPr>
          <w:rFonts w:ascii="Times New Roman" w:eastAsia="Calibri" w:hAnsi="Times New Roman" w:cs="Times New Roman"/>
          <w:sz w:val="24"/>
          <w:szCs w:val="24"/>
        </w:rPr>
        <w:t xml:space="preserve">Progetto </w:t>
      </w:r>
      <w:r w:rsidR="0045569E">
        <w:rPr>
          <w:rFonts w:ascii="Times New Roman" w:eastAsia="Calibri" w:hAnsi="Times New Roman" w:cs="Times New Roman"/>
          <w:sz w:val="24"/>
          <w:szCs w:val="24"/>
        </w:rPr>
        <w:t>ITALIAE</w:t>
      </w:r>
      <w:r>
        <w:rPr>
          <w:rFonts w:ascii="Times New Roman" w:eastAsia="Calibri" w:hAnsi="Times New Roman" w:cs="Times New Roman"/>
          <w:sz w:val="24"/>
          <w:szCs w:val="24"/>
        </w:rPr>
        <w:t xml:space="preserve"> </w:t>
      </w:r>
      <w:r w:rsidRPr="00DB3A59">
        <w:rPr>
          <w:rFonts w:ascii="Times New Roman" w:eastAsia="Calibri" w:hAnsi="Times New Roman" w:cs="Times New Roman"/>
          <w:sz w:val="24"/>
          <w:szCs w:val="24"/>
        </w:rPr>
        <w:t>e altamente qualificat</w:t>
      </w:r>
      <w:r w:rsidR="00C54C48">
        <w:rPr>
          <w:rFonts w:ascii="Times New Roman" w:eastAsia="Calibri" w:hAnsi="Times New Roman" w:cs="Times New Roman"/>
          <w:sz w:val="24"/>
          <w:szCs w:val="24"/>
        </w:rPr>
        <w:t>e</w:t>
      </w:r>
      <w:r>
        <w:rPr>
          <w:rFonts w:ascii="Times New Roman" w:eastAsia="Calibri" w:hAnsi="Times New Roman" w:cs="Times New Roman"/>
          <w:sz w:val="24"/>
          <w:szCs w:val="24"/>
        </w:rPr>
        <w:t>.</w:t>
      </w:r>
    </w:p>
    <w:p w:rsidR="00E4568B" w:rsidRPr="00E4568B" w:rsidRDefault="00757F5D" w:rsidP="005D1FC2">
      <w:pPr>
        <w:pStyle w:val="Paragrafoelenco"/>
        <w:numPr>
          <w:ilvl w:val="0"/>
          <w:numId w:val="10"/>
        </w:numPr>
        <w:tabs>
          <w:tab w:val="left" w:pos="284"/>
          <w:tab w:val="left" w:pos="709"/>
        </w:tabs>
        <w:autoSpaceDE w:val="0"/>
        <w:autoSpaceDN w:val="0"/>
        <w:adjustRightInd w:val="0"/>
        <w:spacing w:before="480" w:after="60"/>
        <w:ind w:right="304"/>
        <w:jc w:val="both"/>
        <w:rPr>
          <w:rFonts w:ascii="Times New Roman" w:eastAsia="Calibri" w:hAnsi="Times New Roman" w:cs="Times New Roman"/>
          <w:sz w:val="24"/>
          <w:szCs w:val="24"/>
        </w:rPr>
      </w:pPr>
      <w:r>
        <w:rPr>
          <w:rFonts w:ascii="Times New Roman" w:eastAsia="Calibri" w:hAnsi="Times New Roman" w:cs="Times New Roman"/>
          <w:sz w:val="24"/>
          <w:szCs w:val="24"/>
        </w:rPr>
        <w:t>Per ogni profilo professionale, l</w:t>
      </w:r>
      <w:r w:rsidR="00E4568B">
        <w:rPr>
          <w:rFonts w:ascii="Times New Roman" w:eastAsia="Calibri" w:hAnsi="Times New Roman" w:cs="Times New Roman"/>
          <w:sz w:val="24"/>
          <w:szCs w:val="24"/>
        </w:rPr>
        <w:t>e attività oggetto dell’incarico e i diversi output sono riportati  nell</w:t>
      </w:r>
      <w:r w:rsidR="00E4568B" w:rsidRPr="00D501AB">
        <w:rPr>
          <w:rFonts w:ascii="Times New Roman" w:eastAsia="Calibri" w:hAnsi="Times New Roman" w:cs="Times New Roman"/>
          <w:sz w:val="24"/>
          <w:szCs w:val="24"/>
        </w:rPr>
        <w:t xml:space="preserve">’Allegato </w:t>
      </w:r>
      <w:r w:rsidR="00E4568B">
        <w:rPr>
          <w:rFonts w:ascii="Times New Roman" w:eastAsia="Calibri" w:hAnsi="Times New Roman" w:cs="Times New Roman"/>
          <w:sz w:val="24"/>
          <w:szCs w:val="24"/>
        </w:rPr>
        <w:t xml:space="preserve">n. </w:t>
      </w:r>
      <w:r w:rsidR="00E4568B" w:rsidRPr="00D501AB">
        <w:rPr>
          <w:rFonts w:ascii="Times New Roman" w:eastAsia="Calibri" w:hAnsi="Times New Roman" w:cs="Times New Roman"/>
          <w:sz w:val="24"/>
          <w:szCs w:val="24"/>
        </w:rPr>
        <w:t>1 “Fabbisogno e descrizione delle professionalità</w:t>
      </w:r>
      <w:r w:rsidR="006E4B74">
        <w:rPr>
          <w:rFonts w:ascii="Times New Roman" w:eastAsia="Calibri" w:hAnsi="Times New Roman" w:cs="Times New Roman"/>
          <w:sz w:val="24"/>
          <w:szCs w:val="24"/>
        </w:rPr>
        <w:t xml:space="preserve"> richieste</w:t>
      </w:r>
      <w:r w:rsidR="00E4568B" w:rsidRPr="00D501AB">
        <w:rPr>
          <w:rFonts w:ascii="Times New Roman" w:eastAsia="Calibri" w:hAnsi="Times New Roman" w:cs="Times New Roman"/>
          <w:sz w:val="24"/>
          <w:szCs w:val="24"/>
        </w:rPr>
        <w:t>”</w:t>
      </w:r>
      <w:r w:rsidR="00E4568B">
        <w:rPr>
          <w:rFonts w:ascii="Times New Roman" w:eastAsia="Calibri" w:hAnsi="Times New Roman" w:cs="Times New Roman"/>
          <w:sz w:val="24"/>
          <w:szCs w:val="24"/>
        </w:rPr>
        <w:t xml:space="preserve">, che indica altresì: il titolo di studio </w:t>
      </w:r>
      <w:r w:rsidR="0045569E">
        <w:rPr>
          <w:rFonts w:ascii="Times New Roman" w:eastAsia="Calibri" w:hAnsi="Times New Roman" w:cs="Times New Roman"/>
          <w:sz w:val="24"/>
          <w:szCs w:val="24"/>
        </w:rPr>
        <w:t>e</w:t>
      </w:r>
      <w:r w:rsidR="00E4568B">
        <w:rPr>
          <w:rFonts w:ascii="Times New Roman" w:eastAsia="Calibri" w:hAnsi="Times New Roman" w:cs="Times New Roman"/>
          <w:sz w:val="24"/>
          <w:szCs w:val="24"/>
        </w:rPr>
        <w:t xml:space="preserve"> le conoscenze necessarie, gli ambiti di specializzazione</w:t>
      </w:r>
      <w:r w:rsidR="0045569E">
        <w:rPr>
          <w:rFonts w:ascii="Times New Roman" w:eastAsia="Calibri" w:hAnsi="Times New Roman" w:cs="Times New Roman"/>
          <w:sz w:val="24"/>
          <w:szCs w:val="24"/>
        </w:rPr>
        <w:t xml:space="preserve"> e</w:t>
      </w:r>
      <w:r w:rsidR="00E4568B" w:rsidRPr="008D1654">
        <w:rPr>
          <w:rFonts w:ascii="Times New Roman" w:eastAsia="Calibri" w:hAnsi="Times New Roman" w:cs="Times New Roman"/>
          <w:sz w:val="24"/>
          <w:szCs w:val="24"/>
        </w:rPr>
        <w:t xml:space="preserve"> </w:t>
      </w:r>
      <w:r w:rsidR="00E4568B">
        <w:rPr>
          <w:rFonts w:ascii="Times New Roman" w:eastAsia="Calibri" w:hAnsi="Times New Roman" w:cs="Times New Roman"/>
          <w:sz w:val="24"/>
          <w:szCs w:val="24"/>
        </w:rPr>
        <w:t xml:space="preserve">il numero minimo di anni di esperienza professionale </w:t>
      </w:r>
      <w:r w:rsidR="0045569E">
        <w:rPr>
          <w:rFonts w:ascii="Times New Roman" w:eastAsia="Calibri" w:hAnsi="Times New Roman" w:cs="Times New Roman"/>
          <w:sz w:val="24"/>
          <w:szCs w:val="24"/>
        </w:rPr>
        <w:t>richiesti</w:t>
      </w:r>
      <w:r w:rsidR="00E4568B">
        <w:rPr>
          <w:rFonts w:ascii="Times New Roman" w:eastAsia="Calibri" w:hAnsi="Times New Roman" w:cs="Times New Roman"/>
          <w:sz w:val="24"/>
          <w:szCs w:val="24"/>
        </w:rPr>
        <w:t>.</w:t>
      </w:r>
    </w:p>
    <w:p w:rsidR="00E4568B" w:rsidRDefault="00E4568B" w:rsidP="005D1FC2">
      <w:pPr>
        <w:pStyle w:val="Paragrafoelenco"/>
        <w:numPr>
          <w:ilvl w:val="0"/>
          <w:numId w:val="10"/>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461D1D">
        <w:rPr>
          <w:rFonts w:ascii="Times New Roman" w:eastAsia="Calibri" w:hAnsi="Times New Roman" w:cs="Times New Roman"/>
          <w:sz w:val="24"/>
          <w:szCs w:val="24"/>
        </w:rPr>
        <w:t xml:space="preserve">La procedura di </w:t>
      </w:r>
      <w:bookmarkStart w:id="4" w:name="_Hlk493865552"/>
      <w:r w:rsidRPr="00461D1D">
        <w:rPr>
          <w:rFonts w:ascii="Times New Roman" w:eastAsia="Calibri" w:hAnsi="Times New Roman" w:cs="Times New Roman"/>
          <w:sz w:val="24"/>
          <w:szCs w:val="24"/>
        </w:rPr>
        <w:t xml:space="preserve">affidamento dell’incarico </w:t>
      </w:r>
      <w:bookmarkEnd w:id="4"/>
      <w:r w:rsidRPr="00461D1D">
        <w:rPr>
          <w:rFonts w:ascii="Times New Roman" w:eastAsia="Calibri" w:hAnsi="Times New Roman" w:cs="Times New Roman"/>
          <w:sz w:val="24"/>
          <w:szCs w:val="24"/>
        </w:rPr>
        <w:t xml:space="preserve">è regolata dall’art. 7, commi 6 e 6 bis, del decreto legislativo del 30 marzo 2001, n. 165 e </w:t>
      </w:r>
      <w:proofErr w:type="spellStart"/>
      <w:r w:rsidRPr="00461D1D">
        <w:rPr>
          <w:rFonts w:ascii="Times New Roman" w:eastAsia="Calibri" w:hAnsi="Times New Roman" w:cs="Times New Roman"/>
          <w:sz w:val="24"/>
          <w:szCs w:val="24"/>
        </w:rPr>
        <w:t>s.m.i.</w:t>
      </w:r>
      <w:proofErr w:type="spellEnd"/>
      <w:r w:rsidRPr="00461D1D">
        <w:rPr>
          <w:rFonts w:ascii="Times New Roman" w:eastAsia="Calibri" w:hAnsi="Times New Roman" w:cs="Times New Roman"/>
          <w:sz w:val="24"/>
          <w:szCs w:val="24"/>
        </w:rPr>
        <w:t xml:space="preserve"> e dal Disciplinare n. 20del 12/06/2015 del Direttore dell’Agenzia per la Coesione Territoriale (di seguito </w:t>
      </w:r>
      <w:r w:rsidR="00E80DD7">
        <w:rPr>
          <w:rFonts w:ascii="Times New Roman" w:eastAsia="Calibri" w:hAnsi="Times New Roman" w:cs="Times New Roman"/>
          <w:sz w:val="24"/>
          <w:szCs w:val="24"/>
        </w:rPr>
        <w:t xml:space="preserve">anche </w:t>
      </w:r>
      <w:r w:rsidRPr="00461D1D">
        <w:rPr>
          <w:rFonts w:ascii="Times New Roman" w:eastAsia="Calibri" w:hAnsi="Times New Roman" w:cs="Times New Roman"/>
          <w:sz w:val="24"/>
          <w:szCs w:val="24"/>
        </w:rPr>
        <w:t>Disciplinare)</w:t>
      </w:r>
      <w:r w:rsidR="00C6773C">
        <w:rPr>
          <w:rFonts w:ascii="Times New Roman" w:eastAsia="Calibri" w:hAnsi="Times New Roman" w:cs="Times New Roman"/>
          <w:sz w:val="24"/>
          <w:szCs w:val="24"/>
        </w:rPr>
        <w:t xml:space="preserve"> </w:t>
      </w:r>
      <w:r w:rsidRPr="00461D1D">
        <w:rPr>
          <w:rFonts w:ascii="Times New Roman" w:eastAsia="Calibri" w:hAnsi="Times New Roman" w:cs="Times New Roman"/>
          <w:sz w:val="24"/>
          <w:szCs w:val="24"/>
        </w:rPr>
        <w:t xml:space="preserve">– link: </w:t>
      </w:r>
      <w:hyperlink r:id="rId9" w:history="1">
        <w:r w:rsidRPr="00461D1D">
          <w:rPr>
            <w:rStyle w:val="Collegamentoipertestuale"/>
            <w:rFonts w:ascii="Times New Roman" w:eastAsia="Calibri" w:hAnsi="Times New Roman" w:cs="Times New Roman"/>
            <w:sz w:val="24"/>
            <w:szCs w:val="24"/>
          </w:rPr>
          <w:t>http://www.agenziacoesione.gov.it/opencms/export/sites/dps/it/documentazione/trasparenza/Disposizioni_generali/Atti_generali/Riferimenti_normativi/Disciplinare_procedure_incarichi_esterni_n20-2015.pdf</w:t>
        </w:r>
      </w:hyperlink>
      <w:r w:rsidRPr="00461D1D">
        <w:rPr>
          <w:rFonts w:ascii="Times New Roman" w:eastAsia="Calibri" w:hAnsi="Times New Roman" w:cs="Times New Roman"/>
          <w:sz w:val="24"/>
          <w:szCs w:val="24"/>
        </w:rPr>
        <w:t>), per quanto compatibile, nonché dalle disposizioni di cui al presente Avviso.</w:t>
      </w:r>
    </w:p>
    <w:p w:rsidR="00E4568B" w:rsidRDefault="00E4568B" w:rsidP="005D1FC2">
      <w:pPr>
        <w:pStyle w:val="Paragrafoelenco"/>
        <w:numPr>
          <w:ilvl w:val="0"/>
          <w:numId w:val="10"/>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E4568B">
        <w:rPr>
          <w:rFonts w:ascii="Times New Roman" w:eastAsia="Calibri" w:hAnsi="Times New Roman" w:cs="Times New Roman"/>
          <w:sz w:val="24"/>
          <w:szCs w:val="24"/>
        </w:rPr>
        <w:t>La copertura finanziaria del compenso dell’esperto e di tutti i relativi oneri di legge è interamente a carico del Progetto “</w:t>
      </w:r>
      <w:r w:rsidR="0045569E">
        <w:rPr>
          <w:rFonts w:ascii="Times New Roman" w:eastAsia="Calibri" w:hAnsi="Times New Roman" w:cs="Times New Roman"/>
          <w:sz w:val="24"/>
          <w:szCs w:val="24"/>
        </w:rPr>
        <w:t>ITALIAE</w:t>
      </w:r>
      <w:r w:rsidRPr="00E4568B">
        <w:rPr>
          <w:rFonts w:ascii="Times New Roman" w:eastAsia="Calibri" w:hAnsi="Times New Roman" w:cs="Times New Roman"/>
          <w:sz w:val="24"/>
          <w:szCs w:val="24"/>
        </w:rPr>
        <w:t xml:space="preserve">” - CUP J51H17000030007, ammesso a finanziamento a valere sul PON </w:t>
      </w:r>
      <w:proofErr w:type="spellStart"/>
      <w:r w:rsidRPr="00E4568B">
        <w:rPr>
          <w:rFonts w:ascii="Times New Roman" w:eastAsia="Calibri" w:hAnsi="Times New Roman" w:cs="Times New Roman"/>
          <w:sz w:val="24"/>
          <w:szCs w:val="24"/>
        </w:rPr>
        <w:t>Governance</w:t>
      </w:r>
      <w:proofErr w:type="spellEnd"/>
      <w:r w:rsidRPr="00E4568B">
        <w:rPr>
          <w:rFonts w:ascii="Times New Roman" w:eastAsia="Calibri" w:hAnsi="Times New Roman" w:cs="Times New Roman"/>
          <w:sz w:val="24"/>
          <w:szCs w:val="24"/>
        </w:rPr>
        <w:t xml:space="preserve"> e Capacità Istituzionale 2014-2020– Asse 3 – OT11 – OS 3.1 Miglioramento della </w:t>
      </w:r>
      <w:proofErr w:type="spellStart"/>
      <w:r w:rsidRPr="00E4568B">
        <w:rPr>
          <w:rFonts w:ascii="Times New Roman" w:eastAsia="Calibri" w:hAnsi="Times New Roman" w:cs="Times New Roman"/>
          <w:sz w:val="24"/>
          <w:szCs w:val="24"/>
        </w:rPr>
        <w:t>governance</w:t>
      </w:r>
      <w:proofErr w:type="spellEnd"/>
      <w:r w:rsidRPr="00E4568B">
        <w:rPr>
          <w:rFonts w:ascii="Times New Roman" w:eastAsia="Calibri" w:hAnsi="Times New Roman" w:cs="Times New Roman"/>
          <w:sz w:val="24"/>
          <w:szCs w:val="24"/>
        </w:rPr>
        <w:t xml:space="preserve"> multilivello e della capacità amministrativa e tecnica delle PA nei programmi investimento pubblico (RA 11.6) – Azione 3.1.5.</w:t>
      </w:r>
    </w:p>
    <w:p w:rsidR="005B2811" w:rsidRPr="005B2811" w:rsidRDefault="005B2811" w:rsidP="00D9123B">
      <w:pPr>
        <w:tabs>
          <w:tab w:val="left" w:pos="284"/>
          <w:tab w:val="left" w:pos="709"/>
        </w:tabs>
        <w:autoSpaceDE w:val="0"/>
        <w:autoSpaceDN w:val="0"/>
        <w:adjustRightInd w:val="0"/>
        <w:spacing w:before="360" w:after="0" w:line="240" w:lineRule="auto"/>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Art. 2</w:t>
      </w:r>
    </w:p>
    <w:p w:rsidR="0066093A" w:rsidRDefault="005B2811" w:rsidP="0066093A">
      <w:pPr>
        <w:tabs>
          <w:tab w:val="left" w:pos="284"/>
          <w:tab w:val="left" w:pos="709"/>
        </w:tabs>
        <w:autoSpaceDE w:val="0"/>
        <w:autoSpaceDN w:val="0"/>
        <w:adjustRightInd w:val="0"/>
        <w:spacing w:after="120"/>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Requisiti di partecipazion</w:t>
      </w:r>
      <w:r w:rsidR="000D7423">
        <w:rPr>
          <w:rFonts w:ascii="Times New Roman" w:eastAsia="Calibri" w:hAnsi="Times New Roman" w:cs="Times New Roman"/>
          <w:b/>
          <w:sz w:val="24"/>
          <w:szCs w:val="24"/>
        </w:rPr>
        <w:t>e</w:t>
      </w:r>
      <w:r w:rsidR="00F019A0">
        <w:rPr>
          <w:rFonts w:ascii="Times New Roman" w:eastAsia="Calibri" w:hAnsi="Times New Roman" w:cs="Times New Roman"/>
          <w:b/>
          <w:sz w:val="24"/>
          <w:szCs w:val="24"/>
        </w:rPr>
        <w:t xml:space="preserve"> e ammissibilità</w:t>
      </w:r>
    </w:p>
    <w:p w:rsidR="00720869" w:rsidRPr="00720869" w:rsidRDefault="00720869" w:rsidP="005D1FC2">
      <w:pPr>
        <w:pStyle w:val="Paragrafoelenco"/>
        <w:numPr>
          <w:ilvl w:val="0"/>
          <w:numId w:val="11"/>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720869">
        <w:rPr>
          <w:rFonts w:ascii="Times New Roman" w:eastAsia="Calibri" w:hAnsi="Times New Roman" w:cs="Times New Roman"/>
          <w:sz w:val="24"/>
          <w:szCs w:val="24"/>
        </w:rPr>
        <w:t>Per partecipare alla presente procedura selettiva</w:t>
      </w:r>
      <w:r w:rsidR="0045569E">
        <w:rPr>
          <w:rFonts w:ascii="Times New Roman" w:eastAsia="Calibri" w:hAnsi="Times New Roman" w:cs="Times New Roman"/>
          <w:sz w:val="24"/>
          <w:szCs w:val="24"/>
        </w:rPr>
        <w:t xml:space="preserve">, i candidati devono possedere, </w:t>
      </w:r>
      <w:r w:rsidRPr="00720869">
        <w:rPr>
          <w:rFonts w:ascii="Times New Roman" w:eastAsia="Calibri" w:hAnsi="Times New Roman" w:cs="Times New Roman"/>
          <w:sz w:val="24"/>
          <w:szCs w:val="24"/>
        </w:rPr>
        <w:t>a pena di esclusione, i seguenti requisiti:</w:t>
      </w:r>
    </w:p>
    <w:p w:rsidR="00936D5F" w:rsidRDefault="00E327DB" w:rsidP="00FF403C">
      <w:pPr>
        <w:pStyle w:val="Paragrafoelenco"/>
        <w:numPr>
          <w:ilvl w:val="0"/>
          <w:numId w:val="2"/>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w:t>
      </w:r>
      <w:r w:rsidR="00936D5F" w:rsidRPr="00936D5F">
        <w:rPr>
          <w:rFonts w:ascii="Times New Roman" w:eastAsia="Calibri" w:hAnsi="Times New Roman" w:cs="Times New Roman"/>
          <w:sz w:val="24"/>
          <w:szCs w:val="24"/>
        </w:rPr>
        <w:t>cittadinanza italiana o di uno degli Stati membri dell'Unione</w:t>
      </w:r>
      <w:r w:rsidR="00936D5F">
        <w:rPr>
          <w:rFonts w:ascii="Times New Roman" w:eastAsia="Calibri" w:hAnsi="Times New Roman" w:cs="Times New Roman"/>
          <w:sz w:val="24"/>
          <w:szCs w:val="24"/>
        </w:rPr>
        <w:t xml:space="preserve"> </w:t>
      </w:r>
      <w:r w:rsidR="00936D5F" w:rsidRPr="00936D5F">
        <w:rPr>
          <w:rFonts w:ascii="Times New Roman" w:eastAsia="Calibri" w:hAnsi="Times New Roman" w:cs="Times New Roman"/>
          <w:sz w:val="24"/>
          <w:szCs w:val="24"/>
        </w:rPr>
        <w:t>europea;</w:t>
      </w:r>
    </w:p>
    <w:p w:rsidR="00936D5F" w:rsidRDefault="00936D5F" w:rsidP="00FF403C">
      <w:pPr>
        <w:pStyle w:val="Paragrafoelenco"/>
        <w:numPr>
          <w:ilvl w:val="0"/>
          <w:numId w:val="2"/>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936D5F">
        <w:rPr>
          <w:rFonts w:ascii="Times New Roman" w:eastAsia="Calibri" w:hAnsi="Times New Roman" w:cs="Times New Roman"/>
          <w:sz w:val="24"/>
          <w:szCs w:val="24"/>
        </w:rPr>
        <w:t>godere dei diritti civili e politici;</w:t>
      </w:r>
    </w:p>
    <w:p w:rsidR="00936D5F" w:rsidRDefault="00936D5F" w:rsidP="00FF403C">
      <w:pPr>
        <w:pStyle w:val="Paragrafoelenco"/>
        <w:numPr>
          <w:ilvl w:val="0"/>
          <w:numId w:val="2"/>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936D5F">
        <w:rPr>
          <w:rFonts w:ascii="Times New Roman" w:eastAsia="Calibri" w:hAnsi="Times New Roman" w:cs="Times New Roman"/>
          <w:sz w:val="24"/>
          <w:szCs w:val="24"/>
        </w:rPr>
        <w:t>non aver riportato condanne penali e non essere destinatario di provvedimenti che</w:t>
      </w:r>
      <w:r>
        <w:rPr>
          <w:rFonts w:ascii="Times New Roman" w:eastAsia="Calibri" w:hAnsi="Times New Roman" w:cs="Times New Roman"/>
          <w:sz w:val="24"/>
          <w:szCs w:val="24"/>
        </w:rPr>
        <w:t xml:space="preserve"> </w:t>
      </w:r>
      <w:r w:rsidRPr="00936D5F">
        <w:rPr>
          <w:rFonts w:ascii="Times New Roman" w:eastAsia="Calibri" w:hAnsi="Times New Roman" w:cs="Times New Roman"/>
          <w:sz w:val="24"/>
          <w:szCs w:val="24"/>
        </w:rPr>
        <w:t>riguardano l'applicazione di misure di prevenzione, di decisioni civili e di</w:t>
      </w:r>
      <w:r>
        <w:rPr>
          <w:rFonts w:ascii="Times New Roman" w:eastAsia="Calibri" w:hAnsi="Times New Roman" w:cs="Times New Roman"/>
          <w:sz w:val="24"/>
          <w:szCs w:val="24"/>
        </w:rPr>
        <w:t xml:space="preserve"> </w:t>
      </w:r>
      <w:r w:rsidRPr="00936D5F">
        <w:rPr>
          <w:rFonts w:ascii="Times New Roman" w:eastAsia="Calibri" w:hAnsi="Times New Roman" w:cs="Times New Roman"/>
          <w:sz w:val="24"/>
          <w:szCs w:val="24"/>
        </w:rPr>
        <w:t>provvedimenti amministrativi iscritti nel casellario giudiziale;</w:t>
      </w:r>
    </w:p>
    <w:p w:rsidR="00936D5F" w:rsidRDefault="00936D5F" w:rsidP="00FF403C">
      <w:pPr>
        <w:pStyle w:val="Paragrafoelenco"/>
        <w:numPr>
          <w:ilvl w:val="0"/>
          <w:numId w:val="2"/>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936D5F">
        <w:rPr>
          <w:rFonts w:ascii="Times New Roman" w:eastAsia="Calibri" w:hAnsi="Times New Roman" w:cs="Times New Roman"/>
          <w:sz w:val="24"/>
          <w:szCs w:val="24"/>
        </w:rPr>
        <w:t>non essere sottoposto a procedimenti penali;</w:t>
      </w:r>
    </w:p>
    <w:p w:rsidR="00720869" w:rsidRDefault="00F17A76" w:rsidP="00F17A76">
      <w:pPr>
        <w:pStyle w:val="Paragrafoelenco"/>
        <w:numPr>
          <w:ilvl w:val="0"/>
          <w:numId w:val="2"/>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F17A76">
        <w:rPr>
          <w:rFonts w:ascii="Times New Roman" w:eastAsia="Calibri" w:hAnsi="Times New Roman" w:cs="Times New Roman"/>
          <w:sz w:val="24"/>
          <w:szCs w:val="24"/>
        </w:rPr>
        <w:t>particolare</w:t>
      </w:r>
      <w:r w:rsidR="0045569E">
        <w:rPr>
          <w:rFonts w:ascii="Times New Roman" w:eastAsia="Calibri" w:hAnsi="Times New Roman" w:cs="Times New Roman"/>
          <w:sz w:val="24"/>
          <w:szCs w:val="24"/>
        </w:rPr>
        <w:t xml:space="preserve"> e comprovata specializzazione, </w:t>
      </w:r>
      <w:r w:rsidRPr="00F17A76">
        <w:rPr>
          <w:rFonts w:ascii="Times New Roman" w:eastAsia="Calibri" w:hAnsi="Times New Roman" w:cs="Times New Roman"/>
          <w:sz w:val="24"/>
          <w:szCs w:val="24"/>
        </w:rPr>
        <w:t>strettamente correlata al contenuto della prestazione richiesta</w:t>
      </w:r>
      <w:r w:rsidR="007978BF">
        <w:rPr>
          <w:rFonts w:ascii="Times New Roman" w:eastAsia="Calibri" w:hAnsi="Times New Roman" w:cs="Times New Roman"/>
          <w:sz w:val="24"/>
          <w:szCs w:val="24"/>
        </w:rPr>
        <w:t xml:space="preserve">; </w:t>
      </w:r>
    </w:p>
    <w:p w:rsidR="0066093A" w:rsidRDefault="007452A7" w:rsidP="00461D1D">
      <w:pPr>
        <w:pStyle w:val="Paragrafoelenco"/>
        <w:tabs>
          <w:tab w:val="left" w:pos="284"/>
          <w:tab w:val="left" w:pos="709"/>
        </w:tabs>
        <w:autoSpaceDE w:val="0"/>
        <w:autoSpaceDN w:val="0"/>
        <w:adjustRightInd w:val="0"/>
        <w:spacing w:after="60"/>
        <w:ind w:left="644" w:right="304"/>
        <w:jc w:val="both"/>
        <w:rPr>
          <w:rFonts w:ascii="Times New Roman" w:eastAsia="Calibri" w:hAnsi="Times New Roman" w:cs="Times New Roman"/>
          <w:sz w:val="24"/>
          <w:szCs w:val="24"/>
        </w:rPr>
      </w:pPr>
      <w:r w:rsidRPr="00BD3288">
        <w:rPr>
          <w:rFonts w:ascii="Times New Roman" w:eastAsia="Calibri" w:hAnsi="Times New Roman" w:cs="Times New Roman"/>
          <w:sz w:val="24"/>
          <w:szCs w:val="24"/>
        </w:rPr>
        <w:lastRenderedPageBreak/>
        <w:t>Ai sensi dell</w:t>
      </w:r>
      <w:r>
        <w:rPr>
          <w:rFonts w:ascii="Times New Roman" w:eastAsia="Calibri" w:hAnsi="Times New Roman" w:cs="Times New Roman"/>
          <w:sz w:val="24"/>
          <w:szCs w:val="24"/>
        </w:rPr>
        <w:t>’</w:t>
      </w:r>
      <w:r w:rsidRPr="00BD3288">
        <w:rPr>
          <w:rFonts w:ascii="Times New Roman" w:eastAsia="Calibri" w:hAnsi="Times New Roman" w:cs="Times New Roman"/>
          <w:sz w:val="24"/>
          <w:szCs w:val="24"/>
        </w:rPr>
        <w:t>art. 38 del  decreto legislativo 30 marzo 2001, n. 165</w:t>
      </w:r>
      <w:r>
        <w:rPr>
          <w:rFonts w:ascii="Times New Roman" w:eastAsia="Calibri" w:hAnsi="Times New Roman" w:cs="Times New Roman"/>
          <w:sz w:val="24"/>
          <w:szCs w:val="24"/>
        </w:rPr>
        <w:t xml:space="preserve"> e </w:t>
      </w:r>
      <w:proofErr w:type="spellStart"/>
      <w:r>
        <w:rPr>
          <w:rFonts w:ascii="Times New Roman" w:eastAsia="Calibri" w:hAnsi="Times New Roman" w:cs="Times New Roman"/>
          <w:sz w:val="24"/>
          <w:szCs w:val="24"/>
        </w:rPr>
        <w:t>s.m.i.</w:t>
      </w:r>
      <w:proofErr w:type="spellEnd"/>
      <w:r w:rsidRPr="00BD3288">
        <w:rPr>
          <w:rFonts w:ascii="Times New Roman" w:eastAsia="Calibri" w:hAnsi="Times New Roman" w:cs="Times New Roman"/>
          <w:sz w:val="24"/>
          <w:szCs w:val="24"/>
        </w:rPr>
        <w:t>, possono  partecipare alla procedura i familiari dei cittadini degli Stati membri dell</w:t>
      </w:r>
      <w:r>
        <w:rPr>
          <w:rFonts w:ascii="Times New Roman" w:eastAsia="Calibri" w:hAnsi="Times New Roman" w:cs="Times New Roman"/>
          <w:sz w:val="24"/>
          <w:szCs w:val="24"/>
        </w:rPr>
        <w:t>’</w:t>
      </w:r>
      <w:r w:rsidRPr="00BD3288">
        <w:rPr>
          <w:rFonts w:ascii="Times New Roman" w:eastAsia="Calibri" w:hAnsi="Times New Roman" w:cs="Times New Roman"/>
          <w:sz w:val="24"/>
          <w:szCs w:val="24"/>
        </w:rPr>
        <w:t>Unione europea, non aventi la cittadinanza di uno Stato membro, che siano titolari del diritto di soggiorno o del diritto di soggiorno permanente oppure i cittadini di Paesi Terzi che siano titolari del permesso di soggiorno CE per soggiornanti di lungo periodo o che siano titolari dello status di rifugiato ovvero dello status di protezione sussidiaria, ai sensi di quanto previsto dalla normativa vigente.</w:t>
      </w:r>
    </w:p>
    <w:p w:rsidR="00D9123B" w:rsidRPr="00100901" w:rsidRDefault="00E4568B" w:rsidP="005D1FC2">
      <w:pPr>
        <w:pStyle w:val="Paragrafoelenco"/>
        <w:numPr>
          <w:ilvl w:val="0"/>
          <w:numId w:val="11"/>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100901">
        <w:rPr>
          <w:rFonts w:ascii="Times New Roman" w:eastAsia="Calibri" w:hAnsi="Times New Roman" w:cs="Times New Roman"/>
          <w:sz w:val="24"/>
          <w:szCs w:val="24"/>
        </w:rPr>
        <w:t>Costituiscono requisiti di ammissibilità alla fase valutativa</w:t>
      </w:r>
      <w:r w:rsidR="002E5F41">
        <w:rPr>
          <w:rFonts w:ascii="Times New Roman" w:eastAsia="Calibri" w:hAnsi="Times New Roman" w:cs="Times New Roman"/>
          <w:sz w:val="24"/>
          <w:szCs w:val="24"/>
        </w:rPr>
        <w:t xml:space="preserve">, di cui al comma 3 </w:t>
      </w:r>
      <w:r w:rsidR="008555C1">
        <w:rPr>
          <w:rFonts w:ascii="Times New Roman" w:eastAsia="Calibri" w:hAnsi="Times New Roman" w:cs="Times New Roman"/>
          <w:sz w:val="24"/>
          <w:szCs w:val="24"/>
        </w:rPr>
        <w:t>art.</w:t>
      </w:r>
      <w:r w:rsidR="002E5F41">
        <w:rPr>
          <w:rFonts w:ascii="Times New Roman" w:eastAsia="Calibri" w:hAnsi="Times New Roman" w:cs="Times New Roman"/>
          <w:sz w:val="24"/>
          <w:szCs w:val="24"/>
        </w:rPr>
        <w:t xml:space="preserve"> 4 del presente Avv</w:t>
      </w:r>
      <w:r>
        <w:rPr>
          <w:rFonts w:ascii="Times New Roman" w:eastAsia="Calibri" w:hAnsi="Times New Roman" w:cs="Times New Roman"/>
          <w:sz w:val="24"/>
          <w:szCs w:val="24"/>
        </w:rPr>
        <w:t>iso:</w:t>
      </w:r>
      <w:r w:rsidRPr="002C3779">
        <w:rPr>
          <w:rFonts w:ascii="Times New Roman" w:eastAsia="Calibri" w:hAnsi="Times New Roman" w:cs="Times New Roman"/>
          <w:sz w:val="24"/>
          <w:szCs w:val="24"/>
        </w:rPr>
        <w:t xml:space="preserve"> </w:t>
      </w:r>
      <w:r>
        <w:rPr>
          <w:rFonts w:ascii="Times New Roman" w:eastAsia="Calibri" w:hAnsi="Times New Roman" w:cs="Times New Roman"/>
          <w:sz w:val="24"/>
          <w:szCs w:val="24"/>
        </w:rPr>
        <w:t>a) i</w:t>
      </w:r>
      <w:r w:rsidR="002C3779" w:rsidRPr="00E4568B">
        <w:rPr>
          <w:rFonts w:ascii="Times New Roman" w:eastAsia="Calibri" w:hAnsi="Times New Roman" w:cs="Times New Roman"/>
          <w:sz w:val="24"/>
          <w:szCs w:val="24"/>
        </w:rPr>
        <w:t xml:space="preserve">l </w:t>
      </w:r>
      <w:r w:rsidR="00522D7F" w:rsidRPr="00E4568B">
        <w:rPr>
          <w:rFonts w:ascii="Times New Roman" w:eastAsia="Calibri" w:hAnsi="Times New Roman" w:cs="Times New Roman"/>
          <w:sz w:val="24"/>
          <w:szCs w:val="24"/>
        </w:rPr>
        <w:t xml:space="preserve">possesso del </w:t>
      </w:r>
      <w:r w:rsidR="002C3779" w:rsidRPr="00E4568B">
        <w:rPr>
          <w:rFonts w:ascii="Times New Roman" w:eastAsia="Calibri" w:hAnsi="Times New Roman" w:cs="Times New Roman"/>
          <w:sz w:val="24"/>
          <w:szCs w:val="24"/>
        </w:rPr>
        <w:t xml:space="preserve">titolo di </w:t>
      </w:r>
      <w:r w:rsidR="00F764DC" w:rsidRPr="00E4568B">
        <w:rPr>
          <w:rFonts w:ascii="Times New Roman" w:eastAsia="Calibri" w:hAnsi="Times New Roman" w:cs="Times New Roman"/>
          <w:sz w:val="24"/>
          <w:szCs w:val="24"/>
        </w:rPr>
        <w:t>studio collegato al profilo, riportato nell’Allegato n. 1 “Fabbisogno e descrizione delle professionalità richieste”</w:t>
      </w:r>
      <w:r w:rsidR="00D9123B">
        <w:rPr>
          <w:rFonts w:ascii="Times New Roman" w:eastAsia="Calibri" w:hAnsi="Times New Roman" w:cs="Times New Roman"/>
          <w:sz w:val="24"/>
          <w:szCs w:val="24"/>
        </w:rPr>
        <w:t>; b) l’aver maturato delle esperienze lavorative rispetto a tutti gli</w:t>
      </w:r>
      <w:r w:rsidR="00D9123B" w:rsidRPr="00720869">
        <w:rPr>
          <w:rFonts w:ascii="Times New Roman" w:eastAsia="Calibri" w:hAnsi="Times New Roman" w:cs="Times New Roman"/>
          <w:sz w:val="24"/>
          <w:szCs w:val="24"/>
        </w:rPr>
        <w:t xml:space="preserve"> “</w:t>
      </w:r>
      <w:r w:rsidR="00D9123B">
        <w:rPr>
          <w:rFonts w:ascii="Times New Roman" w:eastAsia="Calibri" w:hAnsi="Times New Roman" w:cs="Times New Roman"/>
          <w:sz w:val="24"/>
          <w:szCs w:val="24"/>
        </w:rPr>
        <w:t>ambiti di specializzazione</w:t>
      </w:r>
      <w:r w:rsidR="00D9123B" w:rsidRPr="00720869">
        <w:rPr>
          <w:rFonts w:ascii="Times New Roman" w:eastAsia="Calibri" w:hAnsi="Times New Roman" w:cs="Times New Roman"/>
          <w:sz w:val="24"/>
          <w:szCs w:val="24"/>
        </w:rPr>
        <w:t xml:space="preserve">” </w:t>
      </w:r>
      <w:r w:rsidR="00D9123B">
        <w:rPr>
          <w:rFonts w:ascii="Times New Roman" w:eastAsia="Calibri" w:hAnsi="Times New Roman" w:cs="Times New Roman"/>
          <w:sz w:val="24"/>
          <w:szCs w:val="24"/>
        </w:rPr>
        <w:t xml:space="preserve">indicati per ciascun profilo </w:t>
      </w:r>
      <w:r w:rsidR="0045569E">
        <w:rPr>
          <w:rFonts w:ascii="Times New Roman" w:eastAsia="Calibri" w:hAnsi="Times New Roman" w:cs="Times New Roman"/>
          <w:sz w:val="24"/>
          <w:szCs w:val="24"/>
        </w:rPr>
        <w:t xml:space="preserve">nel suddetto </w:t>
      </w:r>
      <w:r w:rsidR="00D9123B" w:rsidRPr="00D501AB">
        <w:rPr>
          <w:rFonts w:ascii="Times New Roman" w:eastAsia="Calibri" w:hAnsi="Times New Roman" w:cs="Times New Roman"/>
          <w:sz w:val="24"/>
          <w:szCs w:val="24"/>
        </w:rPr>
        <w:t xml:space="preserve">Allegato 1 </w:t>
      </w:r>
      <w:r w:rsidR="00D9123B">
        <w:rPr>
          <w:rFonts w:ascii="Times New Roman" w:eastAsia="Calibri" w:hAnsi="Times New Roman" w:cs="Times New Roman"/>
          <w:sz w:val="24"/>
          <w:szCs w:val="24"/>
        </w:rPr>
        <w:t>ed avere un numero di anni</w:t>
      </w:r>
      <w:r w:rsidR="00757F5D">
        <w:rPr>
          <w:rFonts w:ascii="Times New Roman" w:eastAsia="Calibri" w:hAnsi="Times New Roman" w:cs="Times New Roman"/>
          <w:sz w:val="24"/>
          <w:szCs w:val="24"/>
        </w:rPr>
        <w:t xml:space="preserve"> di esperienza</w:t>
      </w:r>
      <w:r w:rsidR="00D9123B">
        <w:rPr>
          <w:rFonts w:ascii="Times New Roman" w:eastAsia="Calibri" w:hAnsi="Times New Roman" w:cs="Times New Roman"/>
          <w:sz w:val="24"/>
          <w:szCs w:val="24"/>
        </w:rPr>
        <w:t xml:space="preserve"> che, considerando gli</w:t>
      </w:r>
      <w:r w:rsidR="00D9123B" w:rsidRPr="00720869">
        <w:rPr>
          <w:rFonts w:ascii="Times New Roman" w:eastAsia="Calibri" w:hAnsi="Times New Roman" w:cs="Times New Roman"/>
          <w:sz w:val="24"/>
          <w:szCs w:val="24"/>
        </w:rPr>
        <w:t xml:space="preserve"> “</w:t>
      </w:r>
      <w:r w:rsidR="00D9123B">
        <w:rPr>
          <w:rFonts w:ascii="Times New Roman" w:eastAsia="Calibri" w:hAnsi="Times New Roman" w:cs="Times New Roman"/>
          <w:sz w:val="24"/>
          <w:szCs w:val="24"/>
        </w:rPr>
        <w:t>ambiti di specializzazione</w:t>
      </w:r>
      <w:r w:rsidR="00D9123B" w:rsidRPr="00720869">
        <w:rPr>
          <w:rFonts w:ascii="Times New Roman" w:eastAsia="Calibri" w:hAnsi="Times New Roman" w:cs="Times New Roman"/>
          <w:sz w:val="24"/>
          <w:szCs w:val="24"/>
        </w:rPr>
        <w:t xml:space="preserve">” </w:t>
      </w:r>
      <w:r w:rsidR="00D9123B">
        <w:rPr>
          <w:rFonts w:ascii="Times New Roman" w:eastAsia="Calibri" w:hAnsi="Times New Roman" w:cs="Times New Roman"/>
          <w:sz w:val="24"/>
          <w:szCs w:val="24"/>
        </w:rPr>
        <w:t>nel loro complesso, non deve essere inferiore al numero di anni di esperienza richiesta; c)</w:t>
      </w:r>
      <w:r w:rsidR="00D9123B" w:rsidRPr="00100901">
        <w:rPr>
          <w:rFonts w:ascii="Times New Roman" w:eastAsia="Calibri" w:hAnsi="Times New Roman" w:cs="Times New Roman"/>
          <w:sz w:val="24"/>
          <w:szCs w:val="24"/>
        </w:rPr>
        <w:t xml:space="preserve"> la conoscenza della lingua inglese</w:t>
      </w:r>
      <w:r w:rsidR="00D9123B">
        <w:rPr>
          <w:rFonts w:ascii="Times New Roman" w:eastAsia="Calibri" w:hAnsi="Times New Roman" w:cs="Times New Roman"/>
          <w:sz w:val="24"/>
          <w:szCs w:val="24"/>
        </w:rPr>
        <w:t>; d) la conoscenza</w:t>
      </w:r>
      <w:r w:rsidR="00D9123B" w:rsidRPr="00100901">
        <w:rPr>
          <w:rFonts w:ascii="Times New Roman" w:eastAsia="Calibri" w:hAnsi="Times New Roman" w:cs="Times New Roman"/>
          <w:sz w:val="24"/>
          <w:szCs w:val="24"/>
        </w:rPr>
        <w:t xml:space="preserve"> </w:t>
      </w:r>
      <w:r w:rsidR="00D9123B">
        <w:rPr>
          <w:rFonts w:ascii="Times New Roman" w:eastAsia="Calibri" w:hAnsi="Times New Roman" w:cs="Times New Roman"/>
          <w:sz w:val="24"/>
          <w:szCs w:val="24"/>
        </w:rPr>
        <w:t>dei principali applicativi e strumenti</w:t>
      </w:r>
      <w:r w:rsidR="00D9123B" w:rsidRPr="00100901">
        <w:rPr>
          <w:rFonts w:ascii="Times New Roman" w:eastAsia="Calibri" w:hAnsi="Times New Roman" w:cs="Times New Roman"/>
          <w:sz w:val="24"/>
          <w:szCs w:val="24"/>
        </w:rPr>
        <w:t xml:space="preserve"> informatici</w:t>
      </w:r>
      <w:r w:rsidR="00D9123B">
        <w:rPr>
          <w:rFonts w:ascii="Times New Roman" w:eastAsia="Calibri" w:hAnsi="Times New Roman" w:cs="Times New Roman"/>
          <w:sz w:val="24"/>
          <w:szCs w:val="24"/>
        </w:rPr>
        <w:t xml:space="preserve"> </w:t>
      </w:r>
      <w:r w:rsidR="00D9123B" w:rsidRPr="00D9123B">
        <w:rPr>
          <w:rFonts w:ascii="Times New Roman" w:eastAsia="Calibri" w:hAnsi="Times New Roman" w:cs="Times New Roman"/>
          <w:sz w:val="24"/>
          <w:szCs w:val="24"/>
        </w:rPr>
        <w:t>(elaborazione testi, foglio elettronico, banche dati, internet, posta elettronica)</w:t>
      </w:r>
      <w:r w:rsidR="00D9123B" w:rsidRPr="00100901">
        <w:rPr>
          <w:rFonts w:ascii="Times New Roman" w:eastAsia="Calibri" w:hAnsi="Times New Roman" w:cs="Times New Roman"/>
          <w:sz w:val="24"/>
          <w:szCs w:val="24"/>
        </w:rPr>
        <w:t xml:space="preserve">. </w:t>
      </w:r>
    </w:p>
    <w:p w:rsidR="00461D1D" w:rsidRDefault="00974BDD" w:rsidP="005D1FC2">
      <w:pPr>
        <w:pStyle w:val="Paragrafoelenco"/>
        <w:numPr>
          <w:ilvl w:val="0"/>
          <w:numId w:val="11"/>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974BDD">
        <w:rPr>
          <w:rFonts w:ascii="Times New Roman" w:eastAsia="Calibri" w:hAnsi="Times New Roman" w:cs="Times New Roman"/>
          <w:sz w:val="24"/>
          <w:szCs w:val="24"/>
        </w:rPr>
        <w:t xml:space="preserve">Il possesso dei requisiti di partecipazione e di ammissibilità </w:t>
      </w:r>
      <w:r w:rsidR="0014657B">
        <w:rPr>
          <w:rFonts w:ascii="Times New Roman" w:eastAsia="Calibri" w:hAnsi="Times New Roman" w:cs="Times New Roman"/>
          <w:sz w:val="24"/>
          <w:szCs w:val="24"/>
        </w:rPr>
        <w:t xml:space="preserve">(indicati nel </w:t>
      </w:r>
      <w:r w:rsidR="008555C1">
        <w:rPr>
          <w:rFonts w:ascii="Times New Roman" w:eastAsia="Calibri" w:hAnsi="Times New Roman" w:cs="Times New Roman"/>
          <w:sz w:val="24"/>
          <w:szCs w:val="24"/>
        </w:rPr>
        <w:t>comma 1 e 2 del presente a</w:t>
      </w:r>
      <w:r>
        <w:rPr>
          <w:rFonts w:ascii="Times New Roman" w:eastAsia="Calibri" w:hAnsi="Times New Roman" w:cs="Times New Roman"/>
          <w:sz w:val="24"/>
          <w:szCs w:val="24"/>
        </w:rPr>
        <w:t xml:space="preserve">rticolo e dettagliati </w:t>
      </w:r>
      <w:r w:rsidRPr="00974BDD">
        <w:rPr>
          <w:rFonts w:ascii="Times New Roman" w:eastAsia="Calibri" w:hAnsi="Times New Roman" w:cs="Times New Roman"/>
          <w:sz w:val="24"/>
          <w:szCs w:val="24"/>
        </w:rPr>
        <w:t>dall’Allegato n. 1 “</w:t>
      </w:r>
      <w:r w:rsidR="00522D7F">
        <w:rPr>
          <w:rFonts w:ascii="Times New Roman" w:eastAsia="Calibri" w:hAnsi="Times New Roman" w:cs="Times New Roman"/>
          <w:sz w:val="24"/>
          <w:szCs w:val="24"/>
        </w:rPr>
        <w:t>Fabbisogno e d</w:t>
      </w:r>
      <w:r w:rsidR="00522D7F" w:rsidRPr="0066093A">
        <w:rPr>
          <w:rFonts w:ascii="Times New Roman" w:eastAsia="Calibri" w:hAnsi="Times New Roman" w:cs="Times New Roman"/>
          <w:sz w:val="24"/>
          <w:szCs w:val="24"/>
        </w:rPr>
        <w:t xml:space="preserve">escrizione </w:t>
      </w:r>
      <w:r w:rsidRPr="00974BDD">
        <w:rPr>
          <w:rFonts w:ascii="Times New Roman" w:eastAsia="Calibri" w:hAnsi="Times New Roman" w:cs="Times New Roman"/>
          <w:sz w:val="24"/>
          <w:szCs w:val="24"/>
        </w:rPr>
        <w:t>delle professionalità richieste</w:t>
      </w:r>
      <w:r w:rsidR="00522D7F">
        <w:rPr>
          <w:rFonts w:ascii="Times New Roman" w:eastAsia="Calibri" w:hAnsi="Times New Roman" w:cs="Times New Roman"/>
          <w:sz w:val="24"/>
          <w:szCs w:val="24"/>
        </w:rPr>
        <w:t>”</w:t>
      </w:r>
      <w:r w:rsidR="00344B1D" w:rsidRPr="00B6334B">
        <w:rPr>
          <w:rFonts w:ascii="Times New Roman" w:eastAsia="Calibri" w:hAnsi="Times New Roman" w:cs="Times New Roman"/>
          <w:sz w:val="24"/>
          <w:szCs w:val="24"/>
        </w:rPr>
        <w:t xml:space="preserve"> deve essere dichiarato, a pena di esclusione, nella domanda di partecipazione (Allegato n. 2</w:t>
      </w:r>
      <w:r w:rsidR="002F6F15">
        <w:rPr>
          <w:rFonts w:ascii="Times New Roman" w:eastAsia="Calibri" w:hAnsi="Times New Roman" w:cs="Times New Roman"/>
          <w:sz w:val="24"/>
          <w:szCs w:val="24"/>
        </w:rPr>
        <w:t xml:space="preserve"> </w:t>
      </w:r>
      <w:r w:rsidR="007978BF">
        <w:rPr>
          <w:rFonts w:ascii="Times New Roman" w:eastAsia="Calibri" w:hAnsi="Times New Roman" w:cs="Times New Roman"/>
          <w:sz w:val="24"/>
          <w:szCs w:val="24"/>
        </w:rPr>
        <w:t>“</w:t>
      </w:r>
      <w:r w:rsidR="002F6F15" w:rsidRPr="00B6334B">
        <w:rPr>
          <w:rFonts w:ascii="Times New Roman" w:eastAsia="Calibri" w:hAnsi="Times New Roman" w:cs="Times New Roman"/>
          <w:sz w:val="24"/>
          <w:szCs w:val="24"/>
        </w:rPr>
        <w:t>Domanda di partecipazione</w:t>
      </w:r>
      <w:r w:rsidR="007978BF">
        <w:rPr>
          <w:rFonts w:ascii="Times New Roman" w:eastAsia="Calibri" w:hAnsi="Times New Roman" w:cs="Times New Roman"/>
          <w:sz w:val="24"/>
          <w:szCs w:val="24"/>
        </w:rPr>
        <w:t>”</w:t>
      </w:r>
      <w:r w:rsidR="00344B1D" w:rsidRPr="00B6334B">
        <w:rPr>
          <w:rFonts w:ascii="Times New Roman" w:eastAsia="Calibri" w:hAnsi="Times New Roman" w:cs="Times New Roman"/>
          <w:sz w:val="24"/>
          <w:szCs w:val="24"/>
        </w:rPr>
        <w:t>)</w:t>
      </w:r>
      <w:r w:rsidR="005F23DF" w:rsidRPr="00B6334B">
        <w:rPr>
          <w:rFonts w:ascii="Times New Roman" w:eastAsia="Calibri" w:hAnsi="Times New Roman" w:cs="Times New Roman"/>
          <w:sz w:val="24"/>
          <w:szCs w:val="24"/>
        </w:rPr>
        <w:t xml:space="preserve">. </w:t>
      </w:r>
    </w:p>
    <w:p w:rsidR="00461D1D" w:rsidRDefault="00974BDD" w:rsidP="005D1FC2">
      <w:pPr>
        <w:pStyle w:val="Paragrafoelenco"/>
        <w:numPr>
          <w:ilvl w:val="0"/>
          <w:numId w:val="11"/>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461D1D">
        <w:rPr>
          <w:rFonts w:ascii="Times New Roman" w:eastAsia="Calibri" w:hAnsi="Times New Roman" w:cs="Times New Roman"/>
          <w:sz w:val="24"/>
          <w:szCs w:val="24"/>
        </w:rPr>
        <w:t xml:space="preserve">Ai fini del calcolo del numero minimo di anni di </w:t>
      </w:r>
      <w:r w:rsidR="00F764DC" w:rsidRPr="00AE08C4">
        <w:rPr>
          <w:rFonts w:ascii="Times New Roman" w:eastAsia="Calibri" w:hAnsi="Times New Roman" w:cs="Times New Roman"/>
          <w:sz w:val="24"/>
          <w:szCs w:val="24"/>
        </w:rPr>
        <w:t xml:space="preserve">particolare e </w:t>
      </w:r>
      <w:r w:rsidR="00577B74" w:rsidRPr="00AE08C4">
        <w:rPr>
          <w:rFonts w:ascii="Times New Roman" w:eastAsia="Calibri" w:hAnsi="Times New Roman" w:cs="Times New Roman"/>
          <w:sz w:val="24"/>
          <w:szCs w:val="24"/>
        </w:rPr>
        <w:t>comprovata specializzazione</w:t>
      </w:r>
      <w:r w:rsidRPr="00461D1D">
        <w:rPr>
          <w:rFonts w:ascii="Times New Roman" w:eastAsia="Calibri" w:hAnsi="Times New Roman" w:cs="Times New Roman"/>
          <w:sz w:val="24"/>
          <w:szCs w:val="24"/>
        </w:rPr>
        <w:t xml:space="preserve"> in rapporto </w:t>
      </w:r>
      <w:r w:rsidR="00AE08C4">
        <w:rPr>
          <w:rFonts w:ascii="Times New Roman" w:eastAsia="Calibri" w:hAnsi="Times New Roman" w:cs="Times New Roman"/>
          <w:sz w:val="24"/>
          <w:szCs w:val="24"/>
        </w:rPr>
        <w:t>ai diversi “ambiti di specializzazione</w:t>
      </w:r>
      <w:r w:rsidR="007978BF">
        <w:rPr>
          <w:rFonts w:ascii="Times New Roman" w:eastAsia="Calibri" w:hAnsi="Times New Roman" w:cs="Times New Roman"/>
          <w:sz w:val="24"/>
          <w:szCs w:val="24"/>
        </w:rPr>
        <w:t>”</w:t>
      </w:r>
      <w:r w:rsidRPr="00461D1D">
        <w:rPr>
          <w:rFonts w:ascii="Times New Roman" w:eastAsia="Calibri" w:hAnsi="Times New Roman" w:cs="Times New Roman"/>
          <w:sz w:val="24"/>
          <w:szCs w:val="24"/>
        </w:rPr>
        <w:t xml:space="preserve"> si considerano, per ciascun profilo professionale per il quale si </w:t>
      </w:r>
      <w:r w:rsidR="007978BF">
        <w:rPr>
          <w:rFonts w:ascii="Times New Roman" w:eastAsia="Calibri" w:hAnsi="Times New Roman" w:cs="Times New Roman"/>
          <w:sz w:val="24"/>
          <w:szCs w:val="24"/>
        </w:rPr>
        <w:t>propone la candidatura</w:t>
      </w:r>
      <w:r w:rsidRPr="00461D1D">
        <w:rPr>
          <w:rFonts w:ascii="Times New Roman" w:eastAsia="Calibri" w:hAnsi="Times New Roman" w:cs="Times New Roman"/>
          <w:sz w:val="24"/>
          <w:szCs w:val="24"/>
        </w:rPr>
        <w:t xml:space="preserve">, gli anni di esperienza </w:t>
      </w:r>
      <w:r w:rsidR="00396AB6">
        <w:rPr>
          <w:rFonts w:ascii="Times New Roman" w:eastAsia="Calibri" w:hAnsi="Times New Roman" w:cs="Times New Roman"/>
          <w:sz w:val="24"/>
          <w:szCs w:val="24"/>
        </w:rPr>
        <w:t xml:space="preserve">maturati </w:t>
      </w:r>
      <w:r w:rsidR="00396AB6" w:rsidRPr="005C6424">
        <w:rPr>
          <w:rFonts w:ascii="Times New Roman" w:eastAsia="Times New Roman" w:hAnsi="Times New Roman" w:cs="Times New Roman"/>
          <w:bCs/>
          <w:sz w:val="24"/>
          <w:szCs w:val="24"/>
          <w:lang w:eastAsia="en-GB"/>
        </w:rPr>
        <w:t xml:space="preserve">presso pubbliche amministrazioni, </w:t>
      </w:r>
      <w:r w:rsidR="00757F5D">
        <w:rPr>
          <w:rFonts w:ascii="Times New Roman" w:eastAsia="Times New Roman" w:hAnsi="Times New Roman" w:cs="Times New Roman"/>
          <w:bCs/>
          <w:sz w:val="24"/>
          <w:szCs w:val="24"/>
          <w:lang w:eastAsia="en-GB"/>
        </w:rPr>
        <w:t xml:space="preserve">o </w:t>
      </w:r>
      <w:r w:rsidR="00396AB6" w:rsidRPr="005C6424">
        <w:rPr>
          <w:rFonts w:ascii="Times New Roman" w:eastAsia="Times New Roman" w:hAnsi="Times New Roman" w:cs="Times New Roman"/>
          <w:bCs/>
          <w:sz w:val="24"/>
          <w:szCs w:val="24"/>
          <w:lang w:eastAsia="en-GB"/>
        </w:rPr>
        <w:t>altri soggetti pubblici o privati</w:t>
      </w:r>
      <w:r w:rsidR="00396AB6" w:rsidRPr="00461D1D">
        <w:rPr>
          <w:rFonts w:ascii="Times New Roman" w:eastAsia="Calibri" w:hAnsi="Times New Roman" w:cs="Times New Roman"/>
          <w:sz w:val="24"/>
          <w:szCs w:val="24"/>
        </w:rPr>
        <w:t>,</w:t>
      </w:r>
      <w:r w:rsidR="00396AB6">
        <w:rPr>
          <w:rFonts w:ascii="Times New Roman" w:eastAsia="Calibri" w:hAnsi="Times New Roman" w:cs="Times New Roman"/>
          <w:sz w:val="24"/>
          <w:szCs w:val="24"/>
        </w:rPr>
        <w:t xml:space="preserve"> </w:t>
      </w:r>
      <w:r w:rsidRPr="00461D1D">
        <w:rPr>
          <w:rFonts w:ascii="Times New Roman" w:eastAsia="Calibri" w:hAnsi="Times New Roman" w:cs="Times New Roman"/>
          <w:sz w:val="24"/>
          <w:szCs w:val="24"/>
        </w:rPr>
        <w:t>espressi in mesi</w:t>
      </w:r>
      <w:r w:rsidR="00396AB6" w:rsidRPr="005C6424">
        <w:rPr>
          <w:rFonts w:ascii="Times New Roman" w:eastAsia="Times New Roman" w:hAnsi="Times New Roman" w:cs="Times New Roman"/>
          <w:bCs/>
          <w:sz w:val="24"/>
          <w:szCs w:val="24"/>
          <w:lang w:eastAsia="en-GB"/>
        </w:rPr>
        <w:t xml:space="preserve">, </w:t>
      </w:r>
      <w:r w:rsidRPr="00461D1D">
        <w:rPr>
          <w:rFonts w:ascii="Times New Roman" w:eastAsia="Calibri" w:hAnsi="Times New Roman" w:cs="Times New Roman"/>
          <w:sz w:val="24"/>
          <w:szCs w:val="24"/>
        </w:rPr>
        <w:t xml:space="preserve">anche non continuativi. Il mese viene considerato per intero laddove il candidato abbia prestato la propria attività per un periodo superiore a 15 giorni. Si fa inoltre presente che, ai fini del calcolo del numero di anni, non saranno cumulabili esperienze lavorative, riferite a diversi rapporti di lavoro, svolte contemporaneamente. </w:t>
      </w:r>
    </w:p>
    <w:p w:rsidR="00461D1D" w:rsidRDefault="005B2811" w:rsidP="005D1FC2">
      <w:pPr>
        <w:pStyle w:val="Paragrafoelenco"/>
        <w:numPr>
          <w:ilvl w:val="0"/>
          <w:numId w:val="11"/>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461D1D">
        <w:rPr>
          <w:rFonts w:ascii="Times New Roman" w:eastAsia="Calibri" w:hAnsi="Times New Roman" w:cs="Times New Roman"/>
          <w:sz w:val="24"/>
          <w:szCs w:val="24"/>
        </w:rPr>
        <w:t>Tutti i requisiti prescritti devono essere posseduti alla data di scadenza del termine utile per la presentazione della domanda di partecipazione e devono persistere al momento della contrattualizzazione del rapporto di lavoro.</w:t>
      </w:r>
    </w:p>
    <w:p w:rsidR="00D9123B" w:rsidRDefault="00F764DC" w:rsidP="005D1FC2">
      <w:pPr>
        <w:pStyle w:val="Paragrafoelenco"/>
        <w:numPr>
          <w:ilvl w:val="0"/>
          <w:numId w:val="11"/>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5B5B7F">
        <w:rPr>
          <w:rFonts w:ascii="Times New Roman" w:eastAsia="Calibri" w:hAnsi="Times New Roman" w:cs="Times New Roman"/>
          <w:sz w:val="24"/>
          <w:szCs w:val="24"/>
        </w:rPr>
        <w:t xml:space="preserve">La presentazione della domanda di partecipazione alla selezione di cui al presente </w:t>
      </w:r>
      <w:r>
        <w:rPr>
          <w:rFonts w:ascii="Times New Roman" w:eastAsia="Calibri" w:hAnsi="Times New Roman" w:cs="Times New Roman"/>
          <w:sz w:val="24"/>
          <w:szCs w:val="24"/>
        </w:rPr>
        <w:t>A</w:t>
      </w:r>
      <w:r w:rsidRPr="005B5B7F">
        <w:rPr>
          <w:rFonts w:ascii="Times New Roman" w:eastAsia="Calibri" w:hAnsi="Times New Roman" w:cs="Times New Roman"/>
          <w:sz w:val="24"/>
          <w:szCs w:val="24"/>
        </w:rPr>
        <w:t xml:space="preserve">vviso ha valenza di conoscenza </w:t>
      </w:r>
      <w:r>
        <w:rPr>
          <w:rFonts w:ascii="Times New Roman" w:eastAsia="Calibri" w:hAnsi="Times New Roman" w:cs="Times New Roman"/>
          <w:sz w:val="24"/>
          <w:szCs w:val="24"/>
        </w:rPr>
        <w:t xml:space="preserve">e </w:t>
      </w:r>
      <w:r w:rsidRPr="005B5B7F">
        <w:rPr>
          <w:rFonts w:ascii="Times New Roman" w:eastAsia="Calibri" w:hAnsi="Times New Roman" w:cs="Times New Roman"/>
          <w:sz w:val="24"/>
          <w:szCs w:val="24"/>
        </w:rPr>
        <w:t xml:space="preserve">piena accettazione delle condizioni </w:t>
      </w:r>
      <w:r>
        <w:rPr>
          <w:rFonts w:ascii="Times New Roman" w:eastAsia="Calibri" w:hAnsi="Times New Roman" w:cs="Times New Roman"/>
          <w:sz w:val="24"/>
          <w:szCs w:val="24"/>
        </w:rPr>
        <w:t xml:space="preserve">e delle norme </w:t>
      </w:r>
      <w:r w:rsidRPr="005B5B7F">
        <w:rPr>
          <w:rFonts w:ascii="Times New Roman" w:eastAsia="Calibri" w:hAnsi="Times New Roman" w:cs="Times New Roman"/>
          <w:sz w:val="24"/>
          <w:szCs w:val="24"/>
        </w:rPr>
        <w:t>in esso riportate</w:t>
      </w:r>
      <w:r w:rsidR="0045569E">
        <w:rPr>
          <w:rFonts w:ascii="Times New Roman" w:eastAsia="Calibri" w:hAnsi="Times New Roman" w:cs="Times New Roman"/>
          <w:sz w:val="24"/>
          <w:szCs w:val="24"/>
        </w:rPr>
        <w:t>;</w:t>
      </w:r>
      <w:r>
        <w:rPr>
          <w:rFonts w:ascii="Times New Roman" w:eastAsia="Calibri" w:hAnsi="Times New Roman" w:cs="Times New Roman"/>
          <w:sz w:val="24"/>
          <w:szCs w:val="24"/>
        </w:rPr>
        <w:t xml:space="preserve"> nonché</w:t>
      </w:r>
      <w:r w:rsidRPr="005B5B7F">
        <w:rPr>
          <w:rFonts w:ascii="Times New Roman" w:eastAsia="Calibri" w:hAnsi="Times New Roman" w:cs="Times New Roman"/>
          <w:sz w:val="24"/>
          <w:szCs w:val="24"/>
        </w:rPr>
        <w:t xml:space="preserve"> di piena consapevolezza della natura autonoma del rapporto lavorativo</w:t>
      </w:r>
      <w:r>
        <w:rPr>
          <w:rFonts w:ascii="Times New Roman" w:eastAsia="Calibri" w:hAnsi="Times New Roman" w:cs="Times New Roman"/>
          <w:sz w:val="24"/>
          <w:szCs w:val="24"/>
        </w:rPr>
        <w:t xml:space="preserve"> che verrà costituito con il vincitore, in caso di conferimento dell’incarico</w:t>
      </w:r>
    </w:p>
    <w:p w:rsidR="00E4568B" w:rsidRPr="00D9123B" w:rsidRDefault="00D9123B" w:rsidP="005D1FC2">
      <w:pPr>
        <w:pStyle w:val="Paragrafoelenco"/>
        <w:numPr>
          <w:ilvl w:val="0"/>
          <w:numId w:val="11"/>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D9123B">
        <w:rPr>
          <w:rFonts w:ascii="Times New Roman" w:eastAsia="Calibri" w:hAnsi="Times New Roman" w:cs="Times New Roman"/>
          <w:sz w:val="24"/>
          <w:szCs w:val="24"/>
        </w:rPr>
        <w:t xml:space="preserve">Il presente Avviso e l’utile inserimento dei candidati in graduatoria non impegnano in alcun modo il Dipartimento per gli affari regionali e le autonomie al conferimento dell’incarico professionale e quest’ultimo si riserva la facoltà, a suo insindacabile giudizio, di sospendere o revocare in qualsiasi momento la selezione, dandone comunicazione all’interno dei siti </w:t>
      </w:r>
      <w:r w:rsidRPr="00D9123B">
        <w:rPr>
          <w:rFonts w:ascii="Times New Roman" w:eastAsia="Calibri" w:hAnsi="Times New Roman" w:cs="Times New Roman"/>
          <w:sz w:val="24"/>
          <w:szCs w:val="24"/>
        </w:rPr>
        <w:lastRenderedPageBreak/>
        <w:t xml:space="preserve">istituzionali di cui al successivo art. 9, senza che i candidati possano vantare alcun diritto e/o pretesa di sorta. </w:t>
      </w:r>
    </w:p>
    <w:p w:rsidR="005B2811" w:rsidRPr="005B2811" w:rsidRDefault="005B2811" w:rsidP="00D9123B">
      <w:pPr>
        <w:tabs>
          <w:tab w:val="left" w:pos="284"/>
          <w:tab w:val="left" w:pos="709"/>
        </w:tabs>
        <w:autoSpaceDE w:val="0"/>
        <w:autoSpaceDN w:val="0"/>
        <w:adjustRightInd w:val="0"/>
        <w:spacing w:before="360" w:after="0" w:line="240" w:lineRule="auto"/>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Art. 3</w:t>
      </w:r>
    </w:p>
    <w:p w:rsidR="005B2811" w:rsidRPr="005B2811" w:rsidRDefault="005B2811" w:rsidP="005B2811">
      <w:pPr>
        <w:tabs>
          <w:tab w:val="left" w:pos="284"/>
          <w:tab w:val="left" w:pos="709"/>
        </w:tabs>
        <w:autoSpaceDE w:val="0"/>
        <w:autoSpaceDN w:val="0"/>
        <w:adjustRightInd w:val="0"/>
        <w:spacing w:after="120"/>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Presentazione della candidatura, contenuto della domanda e scadenza</w:t>
      </w:r>
    </w:p>
    <w:p w:rsidR="009F0606" w:rsidRDefault="00877B53" w:rsidP="005D1FC2">
      <w:pPr>
        <w:pStyle w:val="Paragrafoelenco"/>
        <w:numPr>
          <w:ilvl w:val="0"/>
          <w:numId w:val="12"/>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8F3311">
        <w:rPr>
          <w:rFonts w:ascii="Times New Roman" w:eastAsia="Calibri" w:hAnsi="Times New Roman" w:cs="Times New Roman"/>
          <w:sz w:val="24"/>
          <w:szCs w:val="24"/>
        </w:rPr>
        <w:t>La partecipazione alla selezione avviene con l</w:t>
      </w:r>
      <w:r>
        <w:rPr>
          <w:rFonts w:ascii="Times New Roman" w:eastAsia="Calibri" w:hAnsi="Times New Roman" w:cs="Times New Roman"/>
          <w:sz w:val="24"/>
          <w:szCs w:val="24"/>
        </w:rPr>
        <w:t xml:space="preserve">e modalità di seguito indicate. </w:t>
      </w:r>
      <w:r w:rsidR="007A3776">
        <w:rPr>
          <w:rFonts w:ascii="Times New Roman" w:eastAsia="Calibri" w:hAnsi="Times New Roman" w:cs="Times New Roman"/>
          <w:sz w:val="24"/>
          <w:szCs w:val="24"/>
        </w:rPr>
        <w:t>Per partecipare alla selezione occorre compilare la D</w:t>
      </w:r>
      <w:r w:rsidR="009F0606" w:rsidRPr="008F3311">
        <w:rPr>
          <w:rFonts w:ascii="Times New Roman" w:eastAsia="Calibri" w:hAnsi="Times New Roman" w:cs="Times New Roman"/>
          <w:sz w:val="24"/>
          <w:szCs w:val="24"/>
        </w:rPr>
        <w:t xml:space="preserve">omanda di partecipazione, </w:t>
      </w:r>
      <w:r w:rsidR="007A3776" w:rsidRPr="008F3311">
        <w:rPr>
          <w:rFonts w:ascii="Times New Roman" w:eastAsia="Calibri" w:hAnsi="Times New Roman" w:cs="Times New Roman"/>
          <w:sz w:val="24"/>
          <w:szCs w:val="24"/>
        </w:rPr>
        <w:t>utilizzando lo schema di cui all’Allegato n. 2 del presente Avviso, lasciando inalterati i contenuti anche laddove non di pertinenza del candidato</w:t>
      </w:r>
      <w:r w:rsidR="007A3776">
        <w:rPr>
          <w:rFonts w:ascii="Times New Roman" w:eastAsia="Calibri" w:hAnsi="Times New Roman" w:cs="Times New Roman"/>
          <w:sz w:val="24"/>
          <w:szCs w:val="24"/>
        </w:rPr>
        <w:t xml:space="preserve">. </w:t>
      </w:r>
    </w:p>
    <w:p w:rsidR="000A0C8D" w:rsidRPr="00D9123B" w:rsidRDefault="00D9123B" w:rsidP="005D1FC2">
      <w:pPr>
        <w:pStyle w:val="Paragrafoelenco"/>
        <w:numPr>
          <w:ilvl w:val="0"/>
          <w:numId w:val="12"/>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A14FB2">
        <w:rPr>
          <w:rFonts w:ascii="Times New Roman" w:eastAsia="Calibri" w:hAnsi="Times New Roman" w:cs="Times New Roman"/>
          <w:sz w:val="24"/>
          <w:szCs w:val="24"/>
        </w:rPr>
        <w:t>Nella domanda</w:t>
      </w:r>
      <w:r w:rsidRPr="0034199C">
        <w:rPr>
          <w:rFonts w:ascii="Times New Roman" w:eastAsia="Calibri" w:hAnsi="Times New Roman" w:cs="Times New Roman"/>
          <w:sz w:val="24"/>
          <w:szCs w:val="24"/>
        </w:rPr>
        <w:t xml:space="preserve">, compilata in carta semplice e redatta in lingua italiana, il candidato deve dichiarare sotto la propria responsabilità, ai sensi </w:t>
      </w:r>
      <w:r>
        <w:rPr>
          <w:rFonts w:ascii="Times New Roman" w:eastAsia="Calibri" w:hAnsi="Times New Roman" w:cs="Times New Roman"/>
          <w:sz w:val="24"/>
          <w:szCs w:val="24"/>
        </w:rPr>
        <w:t xml:space="preserve">e con le modalità previste dal D.P.R. n. 445/2000 e </w:t>
      </w:r>
      <w:proofErr w:type="spellStart"/>
      <w:r>
        <w:rPr>
          <w:rFonts w:ascii="Times New Roman" w:eastAsia="Calibri" w:hAnsi="Times New Roman" w:cs="Times New Roman"/>
          <w:sz w:val="24"/>
          <w:szCs w:val="24"/>
        </w:rPr>
        <w:t>s.m.i.</w:t>
      </w:r>
      <w:proofErr w:type="spellEnd"/>
      <w:r w:rsidR="007A3776" w:rsidRPr="00D9123B">
        <w:rPr>
          <w:rFonts w:ascii="Times New Roman" w:eastAsia="Calibri" w:hAnsi="Times New Roman" w:cs="Times New Roman"/>
          <w:sz w:val="24"/>
          <w:szCs w:val="24"/>
        </w:rPr>
        <w:t>:</w:t>
      </w:r>
    </w:p>
    <w:p w:rsidR="00673907" w:rsidRDefault="007A3776" w:rsidP="005D1FC2">
      <w:pPr>
        <w:pStyle w:val="Paragrafoelenco"/>
        <w:numPr>
          <w:ilvl w:val="0"/>
          <w:numId w:val="2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Pr>
          <w:rFonts w:ascii="Times New Roman" w:eastAsia="Calibri" w:hAnsi="Times New Roman" w:cs="Times New Roman"/>
          <w:sz w:val="24"/>
          <w:szCs w:val="24"/>
        </w:rPr>
        <w:t>il profilo</w:t>
      </w:r>
      <w:r w:rsidR="00673907">
        <w:rPr>
          <w:rFonts w:ascii="Times New Roman" w:eastAsia="Calibri" w:hAnsi="Times New Roman" w:cs="Times New Roman"/>
          <w:sz w:val="24"/>
          <w:szCs w:val="24"/>
        </w:rPr>
        <w:t xml:space="preserve"> per il quale intende concorrere;</w:t>
      </w:r>
    </w:p>
    <w:p w:rsidR="002F552F" w:rsidRPr="00646DBE" w:rsidRDefault="000A0C8D" w:rsidP="005D1FC2">
      <w:pPr>
        <w:pStyle w:val="Paragrafoelenco"/>
        <w:numPr>
          <w:ilvl w:val="0"/>
          <w:numId w:val="2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2426EA">
        <w:rPr>
          <w:rFonts w:ascii="Times New Roman" w:eastAsia="Calibri" w:hAnsi="Times New Roman" w:cs="Times New Roman"/>
          <w:sz w:val="24"/>
          <w:szCs w:val="24"/>
        </w:rPr>
        <w:t xml:space="preserve">il </w:t>
      </w:r>
      <w:r w:rsidR="00646DBE">
        <w:rPr>
          <w:rFonts w:ascii="Times New Roman" w:eastAsia="Calibri" w:hAnsi="Times New Roman" w:cs="Times New Roman"/>
          <w:sz w:val="24"/>
          <w:szCs w:val="24"/>
        </w:rPr>
        <w:t xml:space="preserve">cognome e il </w:t>
      </w:r>
      <w:r w:rsidRPr="002426EA">
        <w:rPr>
          <w:rFonts w:ascii="Times New Roman" w:eastAsia="Calibri" w:hAnsi="Times New Roman" w:cs="Times New Roman"/>
          <w:sz w:val="24"/>
          <w:szCs w:val="24"/>
        </w:rPr>
        <w:t>nome</w:t>
      </w:r>
      <w:r w:rsidR="00646DBE">
        <w:rPr>
          <w:rFonts w:ascii="Times New Roman" w:eastAsia="Calibri" w:hAnsi="Times New Roman" w:cs="Times New Roman"/>
          <w:sz w:val="24"/>
          <w:szCs w:val="24"/>
        </w:rPr>
        <w:t>,</w:t>
      </w:r>
      <w:r w:rsidR="00646DBE" w:rsidRPr="00646DBE">
        <w:rPr>
          <w:rFonts w:ascii="Times New Roman" w:eastAsia="Calibri" w:hAnsi="Times New Roman" w:cs="Times New Roman"/>
          <w:sz w:val="24"/>
          <w:szCs w:val="24"/>
        </w:rPr>
        <w:t xml:space="preserve"> </w:t>
      </w:r>
      <w:r w:rsidR="0045569E">
        <w:rPr>
          <w:rFonts w:ascii="Times New Roman" w:eastAsia="Calibri" w:hAnsi="Times New Roman" w:cs="Times New Roman"/>
          <w:sz w:val="24"/>
          <w:szCs w:val="24"/>
        </w:rPr>
        <w:t xml:space="preserve">il luogo e la data </w:t>
      </w:r>
      <w:r w:rsidR="00646DBE">
        <w:rPr>
          <w:rFonts w:ascii="Times New Roman" w:eastAsia="Calibri" w:hAnsi="Times New Roman" w:cs="Times New Roman"/>
          <w:sz w:val="24"/>
          <w:szCs w:val="24"/>
        </w:rPr>
        <w:t>di nascita</w:t>
      </w:r>
      <w:r w:rsidR="00757F5D">
        <w:rPr>
          <w:rFonts w:ascii="Times New Roman" w:eastAsia="Calibri" w:hAnsi="Times New Roman" w:cs="Times New Roman"/>
          <w:sz w:val="24"/>
          <w:szCs w:val="24"/>
        </w:rPr>
        <w:t>,</w:t>
      </w:r>
      <w:r w:rsidR="00646DBE">
        <w:rPr>
          <w:rFonts w:ascii="Times New Roman" w:eastAsia="Calibri" w:hAnsi="Times New Roman" w:cs="Times New Roman"/>
          <w:sz w:val="24"/>
          <w:szCs w:val="24"/>
        </w:rPr>
        <w:t xml:space="preserve"> il codice fiscale, </w:t>
      </w:r>
      <w:r w:rsidR="00646DBE" w:rsidRPr="00646DBE">
        <w:rPr>
          <w:rFonts w:ascii="Times New Roman" w:eastAsia="Calibri" w:hAnsi="Times New Roman" w:cs="Times New Roman"/>
          <w:sz w:val="24"/>
          <w:szCs w:val="24"/>
        </w:rPr>
        <w:t xml:space="preserve">il comune </w:t>
      </w:r>
      <w:r w:rsidR="00646DBE">
        <w:rPr>
          <w:rFonts w:ascii="Times New Roman" w:eastAsia="Calibri" w:hAnsi="Times New Roman" w:cs="Times New Roman"/>
          <w:sz w:val="24"/>
          <w:szCs w:val="24"/>
        </w:rPr>
        <w:t>e l’indirizzo di residenza;</w:t>
      </w:r>
    </w:p>
    <w:p w:rsidR="002F552F" w:rsidRDefault="002F552F" w:rsidP="005D1FC2">
      <w:pPr>
        <w:pStyle w:val="Paragrafoelenco"/>
        <w:numPr>
          <w:ilvl w:val="0"/>
          <w:numId w:val="2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Pr>
          <w:rFonts w:ascii="Times New Roman" w:eastAsia="Calibri" w:hAnsi="Times New Roman" w:cs="Times New Roman"/>
          <w:sz w:val="24"/>
          <w:szCs w:val="24"/>
        </w:rPr>
        <w:t>la cittadinanza;</w:t>
      </w:r>
    </w:p>
    <w:p w:rsidR="002F552F" w:rsidRDefault="002F552F" w:rsidP="005D1FC2">
      <w:pPr>
        <w:pStyle w:val="Paragrafoelenco"/>
        <w:numPr>
          <w:ilvl w:val="0"/>
          <w:numId w:val="2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il godimento dei </w:t>
      </w:r>
      <w:r w:rsidRPr="002F552F">
        <w:rPr>
          <w:rFonts w:ascii="Times New Roman" w:eastAsia="Calibri" w:hAnsi="Times New Roman" w:cs="Times New Roman"/>
          <w:sz w:val="24"/>
          <w:szCs w:val="24"/>
        </w:rPr>
        <w:t>diritti civili e politici;</w:t>
      </w:r>
    </w:p>
    <w:p w:rsidR="002F552F" w:rsidRDefault="002F552F" w:rsidP="005D1FC2">
      <w:pPr>
        <w:pStyle w:val="Paragrafoelenco"/>
        <w:numPr>
          <w:ilvl w:val="0"/>
          <w:numId w:val="2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di </w:t>
      </w:r>
      <w:r w:rsidRPr="002F552F">
        <w:rPr>
          <w:rFonts w:ascii="Times New Roman" w:eastAsia="Calibri" w:hAnsi="Times New Roman" w:cs="Times New Roman"/>
          <w:sz w:val="24"/>
          <w:szCs w:val="24"/>
        </w:rPr>
        <w:t>non aver riportato condanne penali e non essere destinatario di provvedimenti che riguardano l'applicazione di misure di prevenzione, di decisioni civili e di provvedimenti amministrativi iscritti nel casellario giudiziale</w:t>
      </w:r>
      <w:r>
        <w:rPr>
          <w:rFonts w:ascii="Times New Roman" w:eastAsia="Calibri" w:hAnsi="Times New Roman" w:cs="Times New Roman"/>
          <w:sz w:val="24"/>
          <w:szCs w:val="24"/>
        </w:rPr>
        <w:t>, o di averne riportate indicando quali</w:t>
      </w:r>
      <w:r w:rsidRPr="002F552F">
        <w:rPr>
          <w:rFonts w:ascii="Times New Roman" w:eastAsia="Calibri" w:hAnsi="Times New Roman" w:cs="Times New Roman"/>
          <w:sz w:val="24"/>
          <w:szCs w:val="24"/>
        </w:rPr>
        <w:t>;</w:t>
      </w:r>
    </w:p>
    <w:p w:rsidR="009F0606" w:rsidRPr="002F552F" w:rsidRDefault="002F552F" w:rsidP="005D1FC2">
      <w:pPr>
        <w:pStyle w:val="Paragrafoelenco"/>
        <w:numPr>
          <w:ilvl w:val="0"/>
          <w:numId w:val="2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2F552F">
        <w:rPr>
          <w:rFonts w:ascii="Times New Roman" w:eastAsia="Calibri" w:hAnsi="Times New Roman" w:cs="Times New Roman"/>
          <w:sz w:val="24"/>
          <w:szCs w:val="24"/>
        </w:rPr>
        <w:t>non essere sottoposto a procedimenti penali</w:t>
      </w:r>
      <w:r w:rsidR="000C1690">
        <w:rPr>
          <w:rFonts w:ascii="Times New Roman" w:eastAsia="Calibri" w:hAnsi="Times New Roman" w:cs="Times New Roman"/>
          <w:sz w:val="24"/>
          <w:szCs w:val="24"/>
        </w:rPr>
        <w:t>;</w:t>
      </w:r>
    </w:p>
    <w:p w:rsidR="00673907" w:rsidRDefault="00673907" w:rsidP="005D1FC2">
      <w:pPr>
        <w:pStyle w:val="Paragrafoelenco"/>
        <w:numPr>
          <w:ilvl w:val="0"/>
          <w:numId w:val="2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il possesso del titolo di studio </w:t>
      </w:r>
      <w:r w:rsidR="00163896">
        <w:rPr>
          <w:rFonts w:ascii="Times New Roman" w:eastAsia="Calibri" w:hAnsi="Times New Roman" w:cs="Times New Roman"/>
          <w:sz w:val="24"/>
          <w:szCs w:val="24"/>
        </w:rPr>
        <w:t>previsto per il Codice profilo per il quale</w:t>
      </w:r>
      <w:r w:rsidRPr="00673907">
        <w:rPr>
          <w:rFonts w:ascii="Times New Roman" w:eastAsia="Calibri" w:hAnsi="Times New Roman" w:cs="Times New Roman"/>
          <w:sz w:val="24"/>
          <w:szCs w:val="24"/>
        </w:rPr>
        <w:t xml:space="preserve"> si concorre</w:t>
      </w:r>
      <w:r>
        <w:rPr>
          <w:rFonts w:ascii="Times New Roman" w:eastAsia="Calibri" w:hAnsi="Times New Roman" w:cs="Times New Roman"/>
          <w:sz w:val="24"/>
          <w:szCs w:val="24"/>
        </w:rPr>
        <w:t>, con l</w:t>
      </w:r>
      <w:r w:rsidRPr="006A0F55">
        <w:rPr>
          <w:rFonts w:ascii="Times New Roman" w:eastAsia="Calibri" w:hAnsi="Times New Roman" w:cs="Times New Roman"/>
          <w:sz w:val="24"/>
          <w:szCs w:val="24"/>
        </w:rPr>
        <w:t xml:space="preserve">'indicazione del voto, </w:t>
      </w:r>
      <w:r w:rsidR="0045569E" w:rsidRPr="006A0F55">
        <w:rPr>
          <w:rFonts w:ascii="Times New Roman" w:eastAsia="Calibri" w:hAnsi="Times New Roman" w:cs="Times New Roman"/>
          <w:sz w:val="24"/>
          <w:szCs w:val="24"/>
        </w:rPr>
        <w:t>dell'Istituto presso il quale è stato conseguito</w:t>
      </w:r>
      <w:r w:rsidR="0045569E">
        <w:rPr>
          <w:rFonts w:ascii="Times New Roman" w:eastAsia="Calibri" w:hAnsi="Times New Roman" w:cs="Times New Roman"/>
          <w:sz w:val="24"/>
          <w:szCs w:val="24"/>
        </w:rPr>
        <w:t>,</w:t>
      </w:r>
      <w:r w:rsidR="0045569E" w:rsidRPr="006A0F55">
        <w:rPr>
          <w:rFonts w:ascii="Times New Roman" w:eastAsia="Calibri" w:hAnsi="Times New Roman" w:cs="Times New Roman"/>
          <w:sz w:val="24"/>
          <w:szCs w:val="24"/>
        </w:rPr>
        <w:t xml:space="preserve"> </w:t>
      </w:r>
      <w:r w:rsidRPr="006A0F55">
        <w:rPr>
          <w:rFonts w:ascii="Times New Roman" w:eastAsia="Calibri" w:hAnsi="Times New Roman" w:cs="Times New Roman"/>
          <w:sz w:val="24"/>
          <w:szCs w:val="24"/>
        </w:rPr>
        <w:t>della data di c</w:t>
      </w:r>
      <w:r w:rsidR="0045569E">
        <w:rPr>
          <w:rFonts w:ascii="Times New Roman" w:eastAsia="Calibri" w:hAnsi="Times New Roman" w:cs="Times New Roman"/>
          <w:sz w:val="24"/>
          <w:szCs w:val="24"/>
        </w:rPr>
        <w:t>onseguimento del titolo stesso</w:t>
      </w:r>
      <w:r w:rsidRPr="006A0F55">
        <w:rPr>
          <w:rFonts w:ascii="Times New Roman" w:eastAsia="Calibri" w:hAnsi="Times New Roman" w:cs="Times New Roman"/>
          <w:sz w:val="24"/>
          <w:szCs w:val="24"/>
        </w:rPr>
        <w:t xml:space="preserve">; </w:t>
      </w:r>
    </w:p>
    <w:p w:rsidR="00673907" w:rsidRPr="00673907" w:rsidRDefault="00673907" w:rsidP="005D1FC2">
      <w:pPr>
        <w:pStyle w:val="Paragrafoelenco"/>
        <w:numPr>
          <w:ilvl w:val="0"/>
          <w:numId w:val="2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673907">
        <w:rPr>
          <w:rFonts w:ascii="Times New Roman" w:eastAsia="Calibri" w:hAnsi="Times New Roman" w:cs="Times New Roman"/>
          <w:sz w:val="24"/>
          <w:szCs w:val="24"/>
        </w:rPr>
        <w:t xml:space="preserve">di possedere il numero minimo di anni di </w:t>
      </w:r>
      <w:r w:rsidR="008D1654">
        <w:rPr>
          <w:rFonts w:ascii="Times New Roman" w:eastAsia="Calibri" w:hAnsi="Times New Roman" w:cs="Times New Roman"/>
          <w:sz w:val="24"/>
          <w:szCs w:val="24"/>
        </w:rPr>
        <w:t xml:space="preserve">particolare e </w:t>
      </w:r>
      <w:r w:rsidRPr="00673907">
        <w:rPr>
          <w:rFonts w:ascii="Times New Roman" w:eastAsia="Calibri" w:hAnsi="Times New Roman" w:cs="Times New Roman"/>
          <w:sz w:val="24"/>
          <w:szCs w:val="24"/>
        </w:rPr>
        <w:t xml:space="preserve">comprovata </w:t>
      </w:r>
      <w:r w:rsidR="00AE08C4">
        <w:rPr>
          <w:rFonts w:ascii="Times New Roman" w:eastAsia="Calibri" w:hAnsi="Times New Roman" w:cs="Times New Roman"/>
          <w:sz w:val="24"/>
          <w:szCs w:val="24"/>
        </w:rPr>
        <w:t>specializzazione</w:t>
      </w:r>
      <w:r w:rsidRPr="00673907">
        <w:rPr>
          <w:rFonts w:ascii="Times New Roman" w:eastAsia="Calibri" w:hAnsi="Times New Roman" w:cs="Times New Roman"/>
          <w:sz w:val="24"/>
          <w:szCs w:val="24"/>
        </w:rPr>
        <w:t xml:space="preserve"> in relazione </w:t>
      </w:r>
      <w:r w:rsidR="00AE08C4">
        <w:rPr>
          <w:rFonts w:ascii="Times New Roman" w:eastAsia="Calibri" w:hAnsi="Times New Roman" w:cs="Times New Roman"/>
          <w:sz w:val="24"/>
          <w:szCs w:val="24"/>
        </w:rPr>
        <w:t>agli ambiti di specializzazione</w:t>
      </w:r>
      <w:r w:rsidRPr="00673907">
        <w:rPr>
          <w:rFonts w:ascii="Times New Roman" w:eastAsia="Calibri" w:hAnsi="Times New Roman" w:cs="Times New Roman"/>
          <w:sz w:val="24"/>
          <w:szCs w:val="24"/>
        </w:rPr>
        <w:t xml:space="preserve"> </w:t>
      </w:r>
      <w:r w:rsidR="00AE08C4">
        <w:rPr>
          <w:rFonts w:ascii="Times New Roman" w:eastAsia="Calibri" w:hAnsi="Times New Roman" w:cs="Times New Roman"/>
          <w:sz w:val="24"/>
          <w:szCs w:val="24"/>
        </w:rPr>
        <w:t>previsti</w:t>
      </w:r>
      <w:r w:rsidR="00163896">
        <w:rPr>
          <w:rFonts w:ascii="Times New Roman" w:eastAsia="Calibri" w:hAnsi="Times New Roman" w:cs="Times New Roman"/>
          <w:sz w:val="24"/>
          <w:szCs w:val="24"/>
        </w:rPr>
        <w:t xml:space="preserve"> per il Codice Profilo per il quale</w:t>
      </w:r>
      <w:r w:rsidRPr="00673907">
        <w:rPr>
          <w:rFonts w:ascii="Times New Roman" w:eastAsia="Calibri" w:hAnsi="Times New Roman" w:cs="Times New Roman"/>
          <w:sz w:val="24"/>
          <w:szCs w:val="24"/>
        </w:rPr>
        <w:t xml:space="preserve"> si concorre;</w:t>
      </w:r>
    </w:p>
    <w:p w:rsidR="00673907" w:rsidRPr="00673907" w:rsidRDefault="000C1690" w:rsidP="005D1FC2">
      <w:pPr>
        <w:pStyle w:val="Paragrafoelenco"/>
        <w:numPr>
          <w:ilvl w:val="0"/>
          <w:numId w:val="2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Pr>
          <w:rFonts w:ascii="Times New Roman" w:eastAsia="Calibri" w:hAnsi="Times New Roman" w:cs="Times New Roman"/>
          <w:sz w:val="24"/>
          <w:szCs w:val="24"/>
        </w:rPr>
        <w:t>la</w:t>
      </w:r>
      <w:r w:rsidR="00673907" w:rsidRPr="00673907">
        <w:rPr>
          <w:rFonts w:ascii="Times New Roman" w:eastAsia="Calibri" w:hAnsi="Times New Roman" w:cs="Times New Roman"/>
          <w:sz w:val="24"/>
          <w:szCs w:val="24"/>
        </w:rPr>
        <w:t xml:space="preserve"> conoscenza della lingua inglese;</w:t>
      </w:r>
    </w:p>
    <w:p w:rsidR="00673907" w:rsidRDefault="00673907" w:rsidP="005D1FC2">
      <w:pPr>
        <w:pStyle w:val="Paragrafoelenco"/>
        <w:numPr>
          <w:ilvl w:val="0"/>
          <w:numId w:val="2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673907">
        <w:rPr>
          <w:rFonts w:ascii="Times New Roman" w:eastAsia="Calibri" w:hAnsi="Times New Roman" w:cs="Times New Roman"/>
          <w:sz w:val="24"/>
          <w:szCs w:val="24"/>
        </w:rPr>
        <w:t>di disporre di adeguate conoscenze e competenze in relazione all’utilizzo dei principali strumenti informatici (elaborazione testi, foglio elettronico, banche dati, internet, posta elettronica)</w:t>
      </w:r>
      <w:r>
        <w:rPr>
          <w:rFonts w:ascii="Times New Roman" w:eastAsia="Calibri" w:hAnsi="Times New Roman" w:cs="Times New Roman"/>
          <w:sz w:val="24"/>
          <w:szCs w:val="24"/>
        </w:rPr>
        <w:t>;</w:t>
      </w:r>
    </w:p>
    <w:p w:rsidR="00673907" w:rsidRPr="00673907" w:rsidRDefault="00673907" w:rsidP="005D1FC2">
      <w:pPr>
        <w:pStyle w:val="Paragrafoelenco"/>
        <w:numPr>
          <w:ilvl w:val="0"/>
          <w:numId w:val="2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673907">
        <w:rPr>
          <w:rFonts w:ascii="Times New Roman" w:eastAsia="Calibri" w:hAnsi="Times New Roman" w:cs="Times New Roman"/>
          <w:sz w:val="24"/>
          <w:szCs w:val="24"/>
        </w:rPr>
        <w:t>l’essere alle dipendenze o meno di una pubblica amministrazione, specificando eventualmente presso quale amministrazione si presta servizio e la posizione funzionale;</w:t>
      </w:r>
    </w:p>
    <w:p w:rsidR="00673907" w:rsidRDefault="00673907" w:rsidP="005D1FC2">
      <w:pPr>
        <w:pStyle w:val="Paragrafoelenco"/>
        <w:numPr>
          <w:ilvl w:val="0"/>
          <w:numId w:val="2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673907">
        <w:rPr>
          <w:rFonts w:ascii="Times New Roman" w:eastAsia="Calibri" w:hAnsi="Times New Roman" w:cs="Times New Roman"/>
          <w:sz w:val="24"/>
          <w:szCs w:val="24"/>
        </w:rPr>
        <w:t>di non essere stato/a destituito/a o dispensato/a dall’impiego presso una pubblica amministrazione e di non essere stato/a dichiarato/a decaduto/a da altro impiego pubblico per averlo conseguito mediante produzione di documenti falsi o viziati da invalidità insanabile</w:t>
      </w:r>
      <w:r>
        <w:rPr>
          <w:rFonts w:ascii="Times New Roman" w:eastAsia="Calibri" w:hAnsi="Times New Roman" w:cs="Times New Roman"/>
          <w:sz w:val="24"/>
          <w:szCs w:val="24"/>
        </w:rPr>
        <w:t>;</w:t>
      </w:r>
    </w:p>
    <w:p w:rsidR="00673907" w:rsidRDefault="00163896" w:rsidP="005D1FC2">
      <w:pPr>
        <w:pStyle w:val="Paragrafoelenco"/>
        <w:numPr>
          <w:ilvl w:val="0"/>
          <w:numId w:val="2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163896">
        <w:rPr>
          <w:rFonts w:ascii="Times New Roman" w:eastAsia="Calibri" w:hAnsi="Times New Roman" w:cs="Times New Roman"/>
          <w:sz w:val="24"/>
          <w:szCs w:val="24"/>
        </w:rPr>
        <w:t xml:space="preserve">di non essere lavoratore privato o pubblico collocato in quiescenza, ai fini dell’applicazione art. 5, comma 9, del D.L. n. 95/2012, convertito, con modificazioni, dalla L. n. 135/2012, </w:t>
      </w:r>
      <w:r w:rsidRPr="00163896">
        <w:rPr>
          <w:rFonts w:ascii="Times New Roman" w:eastAsia="Calibri" w:hAnsi="Times New Roman" w:cs="Times New Roman"/>
          <w:sz w:val="24"/>
          <w:szCs w:val="24"/>
        </w:rPr>
        <w:lastRenderedPageBreak/>
        <w:t>come novellato dall'art. 6 del D.L. n. 90/2014, convertito in legge, con modificazioni, dall’art. 1, comma 1, L. n. 114/2014</w:t>
      </w:r>
      <w:r w:rsidR="00673907">
        <w:rPr>
          <w:rFonts w:ascii="Times New Roman" w:eastAsia="Calibri" w:hAnsi="Times New Roman" w:cs="Times New Roman"/>
          <w:sz w:val="24"/>
          <w:szCs w:val="24"/>
        </w:rPr>
        <w:t>;</w:t>
      </w:r>
      <w:r w:rsidR="00673907" w:rsidRPr="008B4773">
        <w:rPr>
          <w:rFonts w:ascii="Times New Roman" w:eastAsia="Calibri" w:hAnsi="Times New Roman" w:cs="Times New Roman"/>
          <w:sz w:val="24"/>
          <w:szCs w:val="24"/>
        </w:rPr>
        <w:t xml:space="preserve"> </w:t>
      </w:r>
    </w:p>
    <w:p w:rsidR="00D9123B" w:rsidRPr="002B337D" w:rsidRDefault="00D9123B" w:rsidP="005D1FC2">
      <w:pPr>
        <w:pStyle w:val="Paragrafoelenco"/>
        <w:numPr>
          <w:ilvl w:val="0"/>
          <w:numId w:val="2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2B337D">
        <w:rPr>
          <w:rFonts w:ascii="Times New Roman" w:eastAsia="Calibri" w:hAnsi="Times New Roman" w:cs="Times New Roman"/>
          <w:sz w:val="24"/>
          <w:szCs w:val="24"/>
        </w:rPr>
        <w:t>di non incorrere in alcune delle cause di incompatibilità previste dal decreto legislativo 8</w:t>
      </w:r>
      <w:r>
        <w:rPr>
          <w:rFonts w:ascii="Times New Roman" w:eastAsia="Calibri" w:hAnsi="Times New Roman" w:cs="Times New Roman"/>
          <w:sz w:val="24"/>
          <w:szCs w:val="24"/>
        </w:rPr>
        <w:t xml:space="preserve"> </w:t>
      </w:r>
      <w:r w:rsidRPr="002B337D">
        <w:rPr>
          <w:rFonts w:ascii="Times New Roman" w:eastAsia="Calibri" w:hAnsi="Times New Roman" w:cs="Times New Roman"/>
          <w:sz w:val="24"/>
          <w:szCs w:val="24"/>
        </w:rPr>
        <w:t>aprile 2013, n. 39</w:t>
      </w:r>
      <w:r w:rsidRPr="00A35971">
        <w:t xml:space="preserve"> </w:t>
      </w:r>
      <w:r w:rsidRPr="00A35971">
        <w:rPr>
          <w:rFonts w:ascii="Times New Roman" w:eastAsia="Calibri" w:hAnsi="Times New Roman" w:cs="Times New Roman"/>
          <w:sz w:val="24"/>
          <w:szCs w:val="24"/>
        </w:rPr>
        <w:t xml:space="preserve">“Disposizioni in materia di </w:t>
      </w:r>
      <w:proofErr w:type="spellStart"/>
      <w:r w:rsidRPr="00A35971">
        <w:rPr>
          <w:rFonts w:ascii="Times New Roman" w:eastAsia="Calibri" w:hAnsi="Times New Roman" w:cs="Times New Roman"/>
          <w:sz w:val="24"/>
          <w:szCs w:val="24"/>
        </w:rPr>
        <w:t>inconferibilità</w:t>
      </w:r>
      <w:proofErr w:type="spellEnd"/>
      <w:r w:rsidRPr="00A35971">
        <w:rPr>
          <w:rFonts w:ascii="Times New Roman" w:eastAsia="Calibri" w:hAnsi="Times New Roman" w:cs="Times New Roman"/>
          <w:sz w:val="24"/>
          <w:szCs w:val="24"/>
        </w:rPr>
        <w:t xml:space="preserve"> e incompatibilità di incarichi presso le pubbliche amministrazioni e presso gli enti privati in controllo pubblico, a norma dell'articolo 1, commi 49 e 50, della legge 6 novembre 2012, n. 190</w:t>
      </w:r>
      <w:r>
        <w:rPr>
          <w:rFonts w:ascii="Times New Roman" w:eastAsia="Calibri" w:hAnsi="Times New Roman" w:cs="Times New Roman"/>
          <w:sz w:val="24"/>
          <w:szCs w:val="24"/>
        </w:rPr>
        <w:t>, né di trovarsi in situazioni, anche potenziali, di conflitti di interessi, in relazione all’incarico oggetto della procedura di cui al presente avviso</w:t>
      </w:r>
      <w:r w:rsidRPr="002B337D">
        <w:rPr>
          <w:rFonts w:ascii="Times New Roman" w:eastAsia="Calibri" w:hAnsi="Times New Roman" w:cs="Times New Roman"/>
          <w:sz w:val="24"/>
          <w:szCs w:val="24"/>
        </w:rPr>
        <w:t>;</w:t>
      </w:r>
    </w:p>
    <w:p w:rsidR="008B4773" w:rsidRDefault="008B4773" w:rsidP="005D1FC2">
      <w:pPr>
        <w:pStyle w:val="Paragrafoelenco"/>
        <w:numPr>
          <w:ilvl w:val="0"/>
          <w:numId w:val="2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8B4773">
        <w:rPr>
          <w:rFonts w:ascii="Times New Roman" w:eastAsia="Calibri" w:hAnsi="Times New Roman" w:cs="Times New Roman"/>
          <w:sz w:val="24"/>
          <w:szCs w:val="24"/>
        </w:rPr>
        <w:t>di aver preso visione integrale dell’Avviso pubblico e di accettare senza riserva alcuna tutte le condizioni contenute nello stesso nonché delle norme regolamentari e di legge ivi richiamate</w:t>
      </w:r>
      <w:r w:rsidR="00673907">
        <w:rPr>
          <w:rFonts w:ascii="Times New Roman" w:eastAsia="Calibri" w:hAnsi="Times New Roman" w:cs="Times New Roman"/>
          <w:sz w:val="24"/>
          <w:szCs w:val="24"/>
        </w:rPr>
        <w:t>;</w:t>
      </w:r>
    </w:p>
    <w:p w:rsidR="00476D47" w:rsidRDefault="008B4773" w:rsidP="005D1FC2">
      <w:pPr>
        <w:pStyle w:val="Paragrafoelenco"/>
        <w:numPr>
          <w:ilvl w:val="0"/>
          <w:numId w:val="2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Pr>
          <w:rFonts w:ascii="Times New Roman" w:eastAsia="Calibri" w:hAnsi="Times New Roman" w:cs="Times New Roman"/>
          <w:sz w:val="24"/>
          <w:szCs w:val="24"/>
        </w:rPr>
        <w:t>il dettaglio dell</w:t>
      </w:r>
      <w:r w:rsidR="00476D47">
        <w:rPr>
          <w:rFonts w:ascii="Times New Roman" w:eastAsia="Calibri" w:hAnsi="Times New Roman" w:cs="Times New Roman"/>
          <w:sz w:val="24"/>
          <w:szCs w:val="24"/>
        </w:rPr>
        <w:t xml:space="preserve">e esperienze professionali maturate </w:t>
      </w:r>
      <w:r w:rsidR="00476D47" w:rsidRPr="00476D47">
        <w:rPr>
          <w:rFonts w:ascii="Times New Roman" w:eastAsia="Calibri" w:hAnsi="Times New Roman" w:cs="Times New Roman"/>
          <w:sz w:val="24"/>
          <w:szCs w:val="24"/>
        </w:rPr>
        <w:t xml:space="preserve">in relazione </w:t>
      </w:r>
      <w:r w:rsidR="00476D47">
        <w:rPr>
          <w:rFonts w:ascii="Times New Roman" w:eastAsia="Calibri" w:hAnsi="Times New Roman" w:cs="Times New Roman"/>
          <w:sz w:val="24"/>
          <w:szCs w:val="24"/>
        </w:rPr>
        <w:t xml:space="preserve">allo </w:t>
      </w:r>
      <w:r w:rsidR="00476D47" w:rsidRPr="00476D47">
        <w:rPr>
          <w:rFonts w:ascii="Times New Roman" w:eastAsia="Calibri" w:hAnsi="Times New Roman" w:cs="Times New Roman"/>
          <w:sz w:val="24"/>
          <w:szCs w:val="24"/>
        </w:rPr>
        <w:t>specifico profilo</w:t>
      </w:r>
      <w:r w:rsidR="00163896">
        <w:rPr>
          <w:rFonts w:ascii="Times New Roman" w:eastAsia="Calibri" w:hAnsi="Times New Roman" w:cs="Times New Roman"/>
          <w:sz w:val="24"/>
          <w:szCs w:val="24"/>
        </w:rPr>
        <w:t xml:space="preserve"> </w:t>
      </w:r>
      <w:r w:rsidR="00476D47" w:rsidRPr="00476D47">
        <w:rPr>
          <w:rFonts w:ascii="Times New Roman" w:eastAsia="Calibri" w:hAnsi="Times New Roman" w:cs="Times New Roman"/>
          <w:sz w:val="24"/>
          <w:szCs w:val="24"/>
        </w:rPr>
        <w:t>professionale per il quale si intende concorre</w:t>
      </w:r>
      <w:r w:rsidR="00875942" w:rsidRPr="00476D47">
        <w:rPr>
          <w:rFonts w:ascii="Times New Roman" w:eastAsia="Calibri" w:hAnsi="Times New Roman" w:cs="Times New Roman"/>
          <w:sz w:val="24"/>
          <w:szCs w:val="24"/>
        </w:rPr>
        <w:t>;</w:t>
      </w:r>
    </w:p>
    <w:p w:rsidR="00476D47" w:rsidRDefault="00476D47" w:rsidP="005D1FC2">
      <w:pPr>
        <w:pStyle w:val="Paragrafoelenco"/>
        <w:numPr>
          <w:ilvl w:val="0"/>
          <w:numId w:val="2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476D47">
        <w:rPr>
          <w:rFonts w:ascii="Times New Roman" w:eastAsia="Calibri" w:hAnsi="Times New Roman" w:cs="Times New Roman"/>
          <w:sz w:val="24"/>
          <w:szCs w:val="24"/>
        </w:rPr>
        <w:t xml:space="preserve">l possesso degli eventuali titoli post </w:t>
      </w:r>
      <w:proofErr w:type="spellStart"/>
      <w:r w:rsidR="0045569E">
        <w:rPr>
          <w:rFonts w:ascii="Times New Roman" w:eastAsia="Calibri" w:hAnsi="Times New Roman" w:cs="Times New Roman"/>
          <w:sz w:val="24"/>
          <w:szCs w:val="24"/>
        </w:rPr>
        <w:t>lauream</w:t>
      </w:r>
      <w:proofErr w:type="spellEnd"/>
      <w:r w:rsidRPr="00476D47">
        <w:rPr>
          <w:rFonts w:ascii="Times New Roman" w:eastAsia="Calibri" w:hAnsi="Times New Roman" w:cs="Times New Roman"/>
          <w:sz w:val="24"/>
          <w:szCs w:val="24"/>
        </w:rPr>
        <w:t xml:space="preserve"> coerenti </w:t>
      </w:r>
      <w:r w:rsidR="0045569E">
        <w:rPr>
          <w:rFonts w:ascii="Times New Roman" w:eastAsia="Calibri" w:hAnsi="Times New Roman" w:cs="Times New Roman"/>
          <w:sz w:val="24"/>
          <w:szCs w:val="24"/>
        </w:rPr>
        <w:t xml:space="preserve">con il </w:t>
      </w:r>
      <w:r w:rsidRPr="00476D47">
        <w:rPr>
          <w:rFonts w:ascii="Times New Roman" w:eastAsia="Calibri" w:hAnsi="Times New Roman" w:cs="Times New Roman"/>
          <w:sz w:val="24"/>
          <w:szCs w:val="24"/>
        </w:rPr>
        <w:t>profilo professionale per il quale si intende concorre;</w:t>
      </w:r>
    </w:p>
    <w:p w:rsidR="002B76BA" w:rsidRDefault="00476D47" w:rsidP="005D1FC2">
      <w:pPr>
        <w:pStyle w:val="Paragrafoelenco"/>
        <w:numPr>
          <w:ilvl w:val="0"/>
          <w:numId w:val="2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ED78E2">
        <w:rPr>
          <w:rFonts w:ascii="Times New Roman" w:eastAsia="Calibri" w:hAnsi="Times New Roman" w:cs="Times New Roman"/>
          <w:sz w:val="24"/>
          <w:szCs w:val="24"/>
        </w:rPr>
        <w:t xml:space="preserve">le eventuali pubblicazioni nelle materie </w:t>
      </w:r>
      <w:r w:rsidRPr="00673907">
        <w:rPr>
          <w:rFonts w:ascii="Times New Roman" w:eastAsia="Calibri" w:hAnsi="Times New Roman" w:cs="Times New Roman"/>
          <w:sz w:val="24"/>
          <w:szCs w:val="24"/>
        </w:rPr>
        <w:t>oggetto di esperienza</w:t>
      </w:r>
      <w:r w:rsidR="002B76BA">
        <w:rPr>
          <w:rFonts w:ascii="Times New Roman" w:eastAsia="Calibri" w:hAnsi="Times New Roman" w:cs="Times New Roman"/>
          <w:sz w:val="24"/>
          <w:szCs w:val="24"/>
        </w:rPr>
        <w:t>;</w:t>
      </w:r>
    </w:p>
    <w:p w:rsidR="00653C85" w:rsidRPr="00653C85" w:rsidRDefault="00653C85" w:rsidP="005D1FC2">
      <w:pPr>
        <w:pStyle w:val="Paragrafoelenco"/>
        <w:numPr>
          <w:ilvl w:val="0"/>
          <w:numId w:val="2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653C85">
        <w:rPr>
          <w:rFonts w:ascii="Times New Roman" w:eastAsia="Calibri" w:hAnsi="Times New Roman" w:cs="Times New Roman"/>
          <w:sz w:val="24"/>
          <w:szCs w:val="24"/>
        </w:rPr>
        <w:t>l’indirizzo di posta elettronica ordinaria o PEC presso cui ricevere ogni comunicazione relativa all’Avviso.</w:t>
      </w:r>
    </w:p>
    <w:p w:rsidR="008B4773" w:rsidRDefault="002B76BA" w:rsidP="005D1FC2">
      <w:pPr>
        <w:pStyle w:val="Paragrafoelenco"/>
        <w:numPr>
          <w:ilvl w:val="0"/>
          <w:numId w:val="2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2B76BA">
        <w:rPr>
          <w:rFonts w:ascii="Times New Roman" w:eastAsia="Calibri" w:hAnsi="Times New Roman" w:cs="Times New Roman"/>
          <w:sz w:val="24"/>
          <w:szCs w:val="24"/>
        </w:rPr>
        <w:t xml:space="preserve">l’autorizzazione al trattamento dei dati personali ai sensi del </w:t>
      </w:r>
      <w:proofErr w:type="spellStart"/>
      <w:r w:rsidRPr="002B76BA">
        <w:rPr>
          <w:rFonts w:ascii="Times New Roman" w:eastAsia="Calibri" w:hAnsi="Times New Roman" w:cs="Times New Roman"/>
          <w:sz w:val="24"/>
          <w:szCs w:val="24"/>
        </w:rPr>
        <w:t>D.Lgs.</w:t>
      </w:r>
      <w:proofErr w:type="spellEnd"/>
      <w:r w:rsidRPr="002B76BA">
        <w:rPr>
          <w:rFonts w:ascii="Times New Roman" w:eastAsia="Calibri" w:hAnsi="Times New Roman" w:cs="Times New Roman"/>
          <w:sz w:val="24"/>
          <w:szCs w:val="24"/>
        </w:rPr>
        <w:t xml:space="preserve"> n. 196/2003</w:t>
      </w:r>
      <w:r w:rsidR="007C3772">
        <w:rPr>
          <w:rFonts w:ascii="Times New Roman" w:eastAsia="Calibri" w:hAnsi="Times New Roman" w:cs="Times New Roman"/>
          <w:sz w:val="24"/>
          <w:szCs w:val="24"/>
        </w:rPr>
        <w:t xml:space="preserve"> e </w:t>
      </w:r>
      <w:proofErr w:type="spellStart"/>
      <w:r w:rsidR="007C3772">
        <w:rPr>
          <w:rFonts w:ascii="Times New Roman" w:eastAsia="Calibri" w:hAnsi="Times New Roman" w:cs="Times New Roman"/>
          <w:sz w:val="24"/>
          <w:szCs w:val="24"/>
        </w:rPr>
        <w:t>s.m.i.</w:t>
      </w:r>
      <w:proofErr w:type="spellEnd"/>
      <w:r w:rsidRPr="002B76BA">
        <w:rPr>
          <w:rFonts w:ascii="Times New Roman" w:eastAsia="Calibri" w:hAnsi="Times New Roman" w:cs="Times New Roman"/>
          <w:sz w:val="24"/>
          <w:szCs w:val="24"/>
        </w:rPr>
        <w:t xml:space="preserve"> </w:t>
      </w:r>
      <w:r w:rsidR="00476D47" w:rsidRPr="00ED78E2">
        <w:rPr>
          <w:rFonts w:ascii="Times New Roman" w:eastAsia="Calibri" w:hAnsi="Times New Roman" w:cs="Times New Roman"/>
          <w:sz w:val="24"/>
          <w:szCs w:val="24"/>
        </w:rPr>
        <w:t xml:space="preserve"> </w:t>
      </w:r>
    </w:p>
    <w:p w:rsidR="005B2811" w:rsidRPr="00344B1D" w:rsidRDefault="005B2811" w:rsidP="005D1FC2">
      <w:pPr>
        <w:pStyle w:val="Paragrafoelenco"/>
        <w:numPr>
          <w:ilvl w:val="0"/>
          <w:numId w:val="12"/>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344B1D">
        <w:rPr>
          <w:rFonts w:ascii="Times New Roman" w:eastAsia="Calibri" w:hAnsi="Times New Roman" w:cs="Times New Roman"/>
          <w:sz w:val="24"/>
          <w:szCs w:val="24"/>
        </w:rPr>
        <w:t>A pena di esclusione, la domanda di partecipazione deve:</w:t>
      </w:r>
    </w:p>
    <w:p w:rsidR="00461D1D" w:rsidRDefault="005B2811" w:rsidP="005D1FC2">
      <w:pPr>
        <w:pStyle w:val="Paragrafoelenco"/>
        <w:numPr>
          <w:ilvl w:val="0"/>
          <w:numId w:val="24"/>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 xml:space="preserve">essere sottoscritta </w:t>
      </w:r>
      <w:r w:rsidR="00AA24AD" w:rsidRPr="005B2811">
        <w:rPr>
          <w:rFonts w:ascii="Times New Roman" w:eastAsia="Calibri" w:hAnsi="Times New Roman" w:cs="Times New Roman"/>
          <w:sz w:val="24"/>
          <w:szCs w:val="24"/>
        </w:rPr>
        <w:t>sull</w:t>
      </w:r>
      <w:r w:rsidR="00AA24AD">
        <w:rPr>
          <w:rFonts w:ascii="Times New Roman" w:eastAsia="Calibri" w:hAnsi="Times New Roman" w:cs="Times New Roman"/>
          <w:sz w:val="24"/>
          <w:szCs w:val="24"/>
        </w:rPr>
        <w:t>’</w:t>
      </w:r>
      <w:r w:rsidR="00AA24AD" w:rsidRPr="005B2811">
        <w:rPr>
          <w:rFonts w:ascii="Times New Roman" w:eastAsia="Calibri" w:hAnsi="Times New Roman" w:cs="Times New Roman"/>
          <w:sz w:val="24"/>
          <w:szCs w:val="24"/>
        </w:rPr>
        <w:t xml:space="preserve">ultima </w:t>
      </w:r>
      <w:r w:rsidRPr="005B2811">
        <w:rPr>
          <w:rFonts w:ascii="Times New Roman" w:eastAsia="Calibri" w:hAnsi="Times New Roman" w:cs="Times New Roman"/>
          <w:sz w:val="24"/>
          <w:szCs w:val="24"/>
        </w:rPr>
        <w:t>pagina con firma per esteso e leggibile o digitale;</w:t>
      </w:r>
    </w:p>
    <w:p w:rsidR="00461D1D" w:rsidRDefault="00877B53" w:rsidP="005D1FC2">
      <w:pPr>
        <w:pStyle w:val="Paragrafoelenco"/>
        <w:numPr>
          <w:ilvl w:val="0"/>
          <w:numId w:val="24"/>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 xml:space="preserve">essere scansionata in formato PDF </w:t>
      </w:r>
      <w:r>
        <w:rPr>
          <w:rFonts w:ascii="Times New Roman" w:eastAsia="Calibri" w:hAnsi="Times New Roman" w:cs="Times New Roman"/>
          <w:sz w:val="24"/>
          <w:szCs w:val="24"/>
        </w:rPr>
        <w:t>e accompagnata dai suoi allegati, anch’essi scansionati nel medesimo formato, indicati</w:t>
      </w:r>
      <w:r w:rsidR="003E3FA8" w:rsidRPr="00461D1D">
        <w:rPr>
          <w:rFonts w:ascii="Times New Roman" w:eastAsia="Calibri" w:hAnsi="Times New Roman" w:cs="Times New Roman"/>
          <w:sz w:val="24"/>
          <w:szCs w:val="24"/>
        </w:rPr>
        <w:t xml:space="preserve"> al </w:t>
      </w:r>
      <w:r w:rsidR="002B76BA" w:rsidRPr="00461D1D">
        <w:rPr>
          <w:rFonts w:ascii="Times New Roman" w:eastAsia="Calibri" w:hAnsi="Times New Roman" w:cs="Times New Roman"/>
          <w:sz w:val="24"/>
          <w:szCs w:val="24"/>
        </w:rPr>
        <w:t xml:space="preserve">comma </w:t>
      </w:r>
      <w:r>
        <w:rPr>
          <w:rFonts w:ascii="Times New Roman" w:eastAsia="Calibri" w:hAnsi="Times New Roman" w:cs="Times New Roman"/>
          <w:sz w:val="24"/>
          <w:szCs w:val="24"/>
        </w:rPr>
        <w:t>3</w:t>
      </w:r>
      <w:r w:rsidR="003E3FA8" w:rsidRPr="00461D1D">
        <w:rPr>
          <w:rFonts w:ascii="Times New Roman" w:eastAsia="Calibri" w:hAnsi="Times New Roman" w:cs="Times New Roman"/>
          <w:sz w:val="24"/>
          <w:szCs w:val="24"/>
        </w:rPr>
        <w:t xml:space="preserve"> lettera </w:t>
      </w:r>
      <w:r w:rsidR="00985C6D">
        <w:rPr>
          <w:rFonts w:ascii="Times New Roman" w:eastAsia="Calibri" w:hAnsi="Times New Roman" w:cs="Times New Roman"/>
          <w:sz w:val="24"/>
          <w:szCs w:val="24"/>
        </w:rPr>
        <w:t>e</w:t>
      </w:r>
      <w:r w:rsidR="005B2811" w:rsidRPr="00461D1D">
        <w:rPr>
          <w:rFonts w:ascii="Times New Roman" w:eastAsia="Calibri" w:hAnsi="Times New Roman" w:cs="Times New Roman"/>
          <w:sz w:val="24"/>
          <w:szCs w:val="24"/>
        </w:rPr>
        <w:t>)</w:t>
      </w:r>
      <w:r w:rsidR="008555C1">
        <w:rPr>
          <w:rFonts w:ascii="Times New Roman" w:eastAsia="Calibri" w:hAnsi="Times New Roman" w:cs="Times New Roman"/>
          <w:sz w:val="24"/>
          <w:szCs w:val="24"/>
        </w:rPr>
        <w:t xml:space="preserve"> del presente a</w:t>
      </w:r>
      <w:r w:rsidR="002B76BA" w:rsidRPr="00461D1D">
        <w:rPr>
          <w:rFonts w:ascii="Times New Roman" w:eastAsia="Calibri" w:hAnsi="Times New Roman" w:cs="Times New Roman"/>
          <w:sz w:val="24"/>
          <w:szCs w:val="24"/>
        </w:rPr>
        <w:t>rticolo</w:t>
      </w:r>
      <w:r w:rsidR="005B2811" w:rsidRPr="00461D1D">
        <w:rPr>
          <w:rFonts w:ascii="Times New Roman" w:eastAsia="Calibri" w:hAnsi="Times New Roman" w:cs="Times New Roman"/>
          <w:sz w:val="24"/>
          <w:szCs w:val="24"/>
        </w:rPr>
        <w:t>;</w:t>
      </w:r>
    </w:p>
    <w:p w:rsidR="007247D1" w:rsidRPr="00FC19C6" w:rsidRDefault="007247D1" w:rsidP="00CD0D84">
      <w:pPr>
        <w:pStyle w:val="Paragrafoelenco"/>
        <w:numPr>
          <w:ilvl w:val="0"/>
          <w:numId w:val="24"/>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FC19C6">
        <w:rPr>
          <w:rFonts w:ascii="Times New Roman" w:eastAsia="Calibri" w:hAnsi="Times New Roman" w:cs="Times New Roman"/>
          <w:sz w:val="24"/>
          <w:szCs w:val="24"/>
        </w:rPr>
        <w:t xml:space="preserve">essere trasmessa al Dipartimento per gli affari regionali e le autonomie, in via telematica, </w:t>
      </w:r>
      <w:r w:rsidRPr="006F526D">
        <w:rPr>
          <w:rFonts w:ascii="Times New Roman" w:eastAsia="Calibri" w:hAnsi="Times New Roman" w:cs="Times New Roman"/>
          <w:b/>
          <w:sz w:val="24"/>
          <w:szCs w:val="24"/>
        </w:rPr>
        <w:t>preferibilmente</w:t>
      </w:r>
      <w:r>
        <w:rPr>
          <w:rFonts w:ascii="Times New Roman" w:eastAsia="Calibri" w:hAnsi="Times New Roman" w:cs="Times New Roman"/>
          <w:sz w:val="24"/>
          <w:szCs w:val="24"/>
        </w:rPr>
        <w:t xml:space="preserve"> </w:t>
      </w:r>
      <w:r w:rsidRPr="00FC19C6">
        <w:rPr>
          <w:rFonts w:ascii="Times New Roman" w:eastAsia="Calibri" w:hAnsi="Times New Roman" w:cs="Times New Roman"/>
          <w:sz w:val="24"/>
          <w:szCs w:val="24"/>
        </w:rPr>
        <w:t>tramite posta elettronica certificata (PEC) la cui titolarità sia associata all’identità del candidato – secondo le vigenti disposizioni di cui all’art. 65</w:t>
      </w:r>
      <w:r>
        <w:rPr>
          <w:rFonts w:ascii="Times New Roman" w:eastAsia="Calibri" w:hAnsi="Times New Roman" w:cs="Times New Roman"/>
          <w:sz w:val="24"/>
          <w:szCs w:val="24"/>
        </w:rPr>
        <w:t xml:space="preserve"> del</w:t>
      </w:r>
      <w:r w:rsidRPr="00FC19C6">
        <w:rPr>
          <w:rFonts w:ascii="Times New Roman" w:eastAsia="Calibri" w:hAnsi="Times New Roman" w:cs="Times New Roman"/>
          <w:sz w:val="24"/>
          <w:szCs w:val="24"/>
        </w:rPr>
        <w:t xml:space="preserve"> </w:t>
      </w:r>
      <w:proofErr w:type="spellStart"/>
      <w:r w:rsidRPr="00FC19C6">
        <w:rPr>
          <w:rFonts w:ascii="Times New Roman" w:eastAsia="Calibri" w:hAnsi="Times New Roman" w:cs="Times New Roman"/>
          <w:sz w:val="24"/>
          <w:szCs w:val="24"/>
        </w:rPr>
        <w:t>D.Lgs.</w:t>
      </w:r>
      <w:proofErr w:type="spellEnd"/>
      <w:r w:rsidRPr="00FC19C6">
        <w:rPr>
          <w:rFonts w:ascii="Times New Roman" w:eastAsia="Calibri" w:hAnsi="Times New Roman" w:cs="Times New Roman"/>
          <w:sz w:val="24"/>
          <w:szCs w:val="24"/>
        </w:rPr>
        <w:t xml:space="preserve"> n. 82/2005</w:t>
      </w:r>
      <w:r>
        <w:rPr>
          <w:rFonts w:ascii="Times New Roman" w:eastAsia="Calibri" w:hAnsi="Times New Roman" w:cs="Times New Roman"/>
          <w:sz w:val="24"/>
          <w:szCs w:val="24"/>
        </w:rPr>
        <w:t xml:space="preserve">, </w:t>
      </w:r>
      <w:r w:rsidRPr="004B28B8">
        <w:rPr>
          <w:rFonts w:ascii="Times New Roman" w:eastAsia="Calibri" w:hAnsi="Times New Roman" w:cs="Times New Roman"/>
          <w:sz w:val="24"/>
          <w:szCs w:val="24"/>
        </w:rPr>
        <w:t>co</w:t>
      </w:r>
      <w:r>
        <w:rPr>
          <w:rFonts w:ascii="Times New Roman" w:eastAsia="Calibri" w:hAnsi="Times New Roman" w:cs="Times New Roman"/>
          <w:sz w:val="24"/>
          <w:szCs w:val="24"/>
        </w:rPr>
        <w:t>me</w:t>
      </w:r>
      <w:r w:rsidRPr="004B28B8">
        <w:rPr>
          <w:rFonts w:ascii="Times New Roman" w:eastAsia="Calibri" w:hAnsi="Times New Roman" w:cs="Times New Roman"/>
          <w:sz w:val="24"/>
          <w:szCs w:val="24"/>
        </w:rPr>
        <w:t xml:space="preserve"> </w:t>
      </w:r>
      <w:r>
        <w:rPr>
          <w:rFonts w:ascii="Times New Roman" w:eastAsia="Calibri" w:hAnsi="Times New Roman" w:cs="Times New Roman"/>
          <w:sz w:val="24"/>
          <w:szCs w:val="24"/>
        </w:rPr>
        <w:t>modificato dall’</w:t>
      </w:r>
      <w:r w:rsidRPr="004B28B8">
        <w:rPr>
          <w:rFonts w:ascii="Times New Roman" w:eastAsia="Calibri" w:hAnsi="Times New Roman" w:cs="Times New Roman"/>
          <w:sz w:val="24"/>
          <w:szCs w:val="24"/>
        </w:rPr>
        <w:t xml:space="preserve">art. 6, comma 1, lettera c), </w:t>
      </w:r>
      <w:r>
        <w:rPr>
          <w:rFonts w:ascii="Times New Roman" w:eastAsia="Calibri" w:hAnsi="Times New Roman" w:cs="Times New Roman"/>
          <w:sz w:val="24"/>
          <w:szCs w:val="24"/>
        </w:rPr>
        <w:t>L.</w:t>
      </w:r>
      <w:r w:rsidRPr="004B28B8">
        <w:rPr>
          <w:rFonts w:ascii="Times New Roman" w:eastAsia="Calibri" w:hAnsi="Times New Roman" w:cs="Times New Roman"/>
          <w:sz w:val="24"/>
          <w:szCs w:val="24"/>
        </w:rPr>
        <w:t xml:space="preserve"> n. 221</w:t>
      </w:r>
      <w:r>
        <w:rPr>
          <w:rFonts w:ascii="Times New Roman" w:eastAsia="Calibri" w:hAnsi="Times New Roman" w:cs="Times New Roman"/>
          <w:sz w:val="24"/>
          <w:szCs w:val="24"/>
        </w:rPr>
        <w:t>/</w:t>
      </w:r>
      <w:r w:rsidRPr="004B28B8">
        <w:rPr>
          <w:rFonts w:ascii="Times New Roman" w:eastAsia="Calibri" w:hAnsi="Times New Roman" w:cs="Times New Roman"/>
          <w:sz w:val="24"/>
          <w:szCs w:val="24"/>
        </w:rPr>
        <w:t>2012</w:t>
      </w:r>
      <w:r w:rsidRPr="00FC19C6">
        <w:rPr>
          <w:rFonts w:ascii="Times New Roman" w:eastAsia="Calibri" w:hAnsi="Times New Roman" w:cs="Times New Roman"/>
          <w:sz w:val="24"/>
          <w:szCs w:val="24"/>
        </w:rPr>
        <w:t xml:space="preserve"> – al seguente indirizzo di posta elettronica certificata: </w:t>
      </w:r>
      <w:hyperlink r:id="rId10" w:tooltip="affariregionali@pec.governo.it" w:history="1">
        <w:r w:rsidRPr="00FC19C6">
          <w:rPr>
            <w:rFonts w:ascii="Times New Roman" w:eastAsia="Calibri" w:hAnsi="Times New Roman" w:cs="Times New Roman"/>
            <w:color w:val="0000FF"/>
            <w:sz w:val="24"/>
            <w:szCs w:val="24"/>
            <w:u w:val="single"/>
          </w:rPr>
          <w:t>affariregionali@pec.governo.it</w:t>
        </w:r>
      </w:hyperlink>
      <w:r w:rsidRPr="00FC19C6">
        <w:rPr>
          <w:rFonts w:ascii="Times New Roman" w:eastAsia="Calibri" w:hAnsi="Times New Roman" w:cs="Times New Roman"/>
          <w:sz w:val="24"/>
          <w:szCs w:val="24"/>
        </w:rPr>
        <w:t xml:space="preserve">, oppure all’indirizzo di posta elettronica ordinaria </w:t>
      </w:r>
      <w:hyperlink r:id="rId11" w:history="1">
        <w:r w:rsidRPr="007247D1">
          <w:rPr>
            <w:rStyle w:val="Collegamentoipertestuale"/>
            <w:rFonts w:ascii="Times New Roman" w:eastAsia="Calibri" w:hAnsi="Times New Roman" w:cs="Times New Roman"/>
            <w:sz w:val="24"/>
            <w:szCs w:val="24"/>
          </w:rPr>
          <w:t>italiae.dara@governo.it</w:t>
        </w:r>
      </w:hyperlink>
      <w:r>
        <w:rPr>
          <w:rFonts w:ascii="Times New Roman" w:eastAsia="Calibri" w:hAnsi="Times New Roman" w:cs="Times New Roman"/>
          <w:sz w:val="24"/>
          <w:szCs w:val="24"/>
        </w:rPr>
        <w:t>;</w:t>
      </w:r>
    </w:p>
    <w:p w:rsidR="00461D1D" w:rsidRDefault="005B2811" w:rsidP="005D1FC2">
      <w:pPr>
        <w:pStyle w:val="Paragrafoelenco"/>
        <w:numPr>
          <w:ilvl w:val="0"/>
          <w:numId w:val="24"/>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461D1D">
        <w:rPr>
          <w:rFonts w:ascii="Times New Roman" w:eastAsia="Calibri" w:hAnsi="Times New Roman" w:cs="Times New Roman"/>
          <w:sz w:val="24"/>
          <w:szCs w:val="24"/>
        </w:rPr>
        <w:t xml:space="preserve">pervenire entro e non oltre </w:t>
      </w:r>
      <w:r w:rsidR="00BF6995" w:rsidRPr="00461D1D">
        <w:rPr>
          <w:rFonts w:ascii="Times New Roman" w:eastAsia="Calibri" w:hAnsi="Times New Roman" w:cs="Times New Roman"/>
          <w:sz w:val="24"/>
          <w:szCs w:val="24"/>
        </w:rPr>
        <w:t>le ore 14.00 del quindicesimo giorno dalla data di pubblicazione del presente Avviso</w:t>
      </w:r>
      <w:r w:rsidRPr="00461D1D">
        <w:rPr>
          <w:rFonts w:ascii="Times New Roman" w:eastAsia="Calibri" w:hAnsi="Times New Roman" w:cs="Times New Roman"/>
          <w:sz w:val="24"/>
          <w:szCs w:val="24"/>
        </w:rPr>
        <w:t xml:space="preserve">; </w:t>
      </w:r>
      <w:r w:rsidR="005A79C0" w:rsidRPr="00994A07">
        <w:rPr>
          <w:rFonts w:ascii="Times New Roman" w:eastAsia="Calibri" w:hAnsi="Times New Roman" w:cs="Times New Roman"/>
          <w:sz w:val="24"/>
          <w:szCs w:val="24"/>
        </w:rPr>
        <w:t>ai fini dell’ammissibilità della domanda di partecipazione</w:t>
      </w:r>
      <w:r w:rsidR="005A79C0">
        <w:rPr>
          <w:rFonts w:ascii="Times New Roman" w:eastAsia="Calibri" w:hAnsi="Times New Roman" w:cs="Times New Roman"/>
          <w:sz w:val="24"/>
          <w:szCs w:val="24"/>
        </w:rPr>
        <w:t>,</w:t>
      </w:r>
      <w:r w:rsidR="005A79C0" w:rsidRPr="00994A07">
        <w:rPr>
          <w:rFonts w:ascii="Times New Roman" w:eastAsia="Calibri" w:hAnsi="Times New Roman" w:cs="Times New Roman"/>
          <w:sz w:val="24"/>
          <w:szCs w:val="24"/>
        </w:rPr>
        <w:t xml:space="preserve"> fa fede l’orario di ricezione </w:t>
      </w:r>
      <w:r w:rsidR="005A79C0">
        <w:rPr>
          <w:rFonts w:ascii="Times New Roman" w:eastAsia="Calibri" w:hAnsi="Times New Roman" w:cs="Times New Roman"/>
          <w:sz w:val="24"/>
          <w:szCs w:val="24"/>
        </w:rPr>
        <w:t>della stessa</w:t>
      </w:r>
      <w:r w:rsidRPr="00461D1D">
        <w:rPr>
          <w:rFonts w:ascii="Times New Roman" w:eastAsia="Calibri" w:hAnsi="Times New Roman" w:cs="Times New Roman"/>
          <w:sz w:val="24"/>
          <w:szCs w:val="24"/>
        </w:rPr>
        <w:t>;</w:t>
      </w:r>
    </w:p>
    <w:p w:rsidR="005B2811" w:rsidRDefault="005B2811" w:rsidP="005D1FC2">
      <w:pPr>
        <w:pStyle w:val="Paragrafoelenco"/>
        <w:numPr>
          <w:ilvl w:val="0"/>
          <w:numId w:val="24"/>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461D1D">
        <w:rPr>
          <w:rFonts w:ascii="Times New Roman" w:eastAsia="Calibri" w:hAnsi="Times New Roman" w:cs="Times New Roman"/>
          <w:sz w:val="24"/>
          <w:szCs w:val="24"/>
        </w:rPr>
        <w:t>essere corredata dai seguenti allegati:</w:t>
      </w:r>
    </w:p>
    <w:p w:rsidR="00877B53" w:rsidRPr="005B2811" w:rsidRDefault="00985C6D" w:rsidP="00877B53">
      <w:pPr>
        <w:numPr>
          <w:ilvl w:val="0"/>
          <w:numId w:val="1"/>
        </w:numPr>
        <w:tabs>
          <w:tab w:val="left" w:pos="284"/>
          <w:tab w:val="left" w:pos="709"/>
        </w:tabs>
        <w:autoSpaceDE w:val="0"/>
        <w:autoSpaceDN w:val="0"/>
        <w:adjustRightInd w:val="0"/>
        <w:spacing w:after="60"/>
        <w:ind w:right="306"/>
        <w:contextualSpacing/>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C</w:t>
      </w:r>
      <w:r>
        <w:rPr>
          <w:rFonts w:ascii="Times New Roman" w:eastAsia="Calibri" w:hAnsi="Times New Roman" w:cs="Times New Roman"/>
          <w:sz w:val="24"/>
          <w:szCs w:val="24"/>
        </w:rPr>
        <w:t xml:space="preserve">urriculum vitae formato europeo, </w:t>
      </w:r>
      <w:r w:rsidRPr="005B2811">
        <w:rPr>
          <w:rFonts w:ascii="Times New Roman" w:eastAsia="Calibri" w:hAnsi="Times New Roman" w:cs="Times New Roman"/>
          <w:sz w:val="24"/>
          <w:szCs w:val="24"/>
        </w:rPr>
        <w:t xml:space="preserve">scansionato in formato </w:t>
      </w:r>
      <w:r>
        <w:rPr>
          <w:rFonts w:ascii="Times New Roman" w:eastAsia="Calibri" w:hAnsi="Times New Roman" w:cs="Times New Roman"/>
          <w:sz w:val="24"/>
          <w:szCs w:val="24"/>
        </w:rPr>
        <w:t>pdf</w:t>
      </w:r>
      <w:r w:rsidRPr="005B2811">
        <w:rPr>
          <w:rFonts w:ascii="Times New Roman" w:eastAsia="Calibri" w:hAnsi="Times New Roman" w:cs="Times New Roman"/>
          <w:sz w:val="24"/>
          <w:szCs w:val="24"/>
        </w:rPr>
        <w:t xml:space="preserve"> in un unico file</w:t>
      </w:r>
      <w:r w:rsidR="00AE08C4">
        <w:rPr>
          <w:rFonts w:ascii="Times New Roman" w:eastAsia="Calibri" w:hAnsi="Times New Roman" w:cs="Times New Roman"/>
          <w:sz w:val="24"/>
          <w:szCs w:val="24"/>
        </w:rPr>
        <w:t>, ne</w:t>
      </w:r>
      <w:r w:rsidRPr="005B2811">
        <w:rPr>
          <w:rFonts w:ascii="Times New Roman" w:eastAsia="Calibri" w:hAnsi="Times New Roman" w:cs="Times New Roman"/>
          <w:sz w:val="24"/>
          <w:szCs w:val="24"/>
        </w:rPr>
        <w:t xml:space="preserve">l quale </w:t>
      </w:r>
      <w:r w:rsidR="00F10A5C">
        <w:rPr>
          <w:rFonts w:ascii="Times New Roman" w:eastAsia="Calibri" w:hAnsi="Times New Roman" w:cs="Times New Roman"/>
          <w:sz w:val="24"/>
          <w:szCs w:val="24"/>
        </w:rPr>
        <w:t>siano</w:t>
      </w:r>
      <w:r w:rsidR="00AE08C4">
        <w:rPr>
          <w:rFonts w:ascii="Times New Roman" w:eastAsia="Calibri" w:hAnsi="Times New Roman" w:cs="Times New Roman"/>
          <w:sz w:val="24"/>
          <w:szCs w:val="24"/>
        </w:rPr>
        <w:t xml:space="preserve"> riportate</w:t>
      </w:r>
      <w:r w:rsidRPr="005B2811">
        <w:rPr>
          <w:rFonts w:ascii="Times New Roman" w:eastAsia="Calibri" w:hAnsi="Times New Roman" w:cs="Times New Roman"/>
          <w:sz w:val="24"/>
          <w:szCs w:val="24"/>
        </w:rPr>
        <w:t xml:space="preserve"> le esperienze professionali nonché tutti gli element</w:t>
      </w:r>
      <w:r>
        <w:rPr>
          <w:rFonts w:ascii="Times New Roman" w:eastAsia="Calibri" w:hAnsi="Times New Roman" w:cs="Times New Roman"/>
          <w:sz w:val="24"/>
          <w:szCs w:val="24"/>
        </w:rPr>
        <w:t xml:space="preserve">i utili alla valutazione delle </w:t>
      </w:r>
      <w:r w:rsidR="00AE08C4">
        <w:rPr>
          <w:rFonts w:ascii="Times New Roman" w:eastAsia="Calibri" w:hAnsi="Times New Roman" w:cs="Times New Roman"/>
          <w:sz w:val="24"/>
          <w:szCs w:val="24"/>
        </w:rPr>
        <w:t>conoscenze, competenze e degli ambiti di specializzazione indicati nell’</w:t>
      </w:r>
      <w:r w:rsidRPr="005B2811">
        <w:rPr>
          <w:rFonts w:ascii="Times New Roman" w:eastAsia="Calibri" w:hAnsi="Times New Roman" w:cs="Times New Roman"/>
          <w:sz w:val="24"/>
          <w:szCs w:val="24"/>
        </w:rPr>
        <w:t>Allegato n. l. Il Curriculum vitae</w:t>
      </w:r>
      <w:r>
        <w:rPr>
          <w:rFonts w:ascii="Times New Roman" w:eastAsia="Calibri" w:hAnsi="Times New Roman" w:cs="Times New Roman"/>
          <w:sz w:val="24"/>
          <w:szCs w:val="24"/>
        </w:rPr>
        <w:t xml:space="preserve"> </w:t>
      </w:r>
      <w:r w:rsidRPr="00686832">
        <w:rPr>
          <w:rFonts w:ascii="Times New Roman" w:eastAsia="Calibri" w:hAnsi="Times New Roman" w:cs="Times New Roman"/>
          <w:sz w:val="24"/>
          <w:szCs w:val="24"/>
        </w:rPr>
        <w:t xml:space="preserve">dovrà essere redatto, a pena di esclusione, secondo lo schema del CV europeo di cui all’Allegato </w:t>
      </w:r>
      <w:r>
        <w:rPr>
          <w:rFonts w:ascii="Times New Roman" w:eastAsia="Calibri" w:hAnsi="Times New Roman" w:cs="Times New Roman"/>
          <w:sz w:val="24"/>
          <w:szCs w:val="24"/>
        </w:rPr>
        <w:t>3</w:t>
      </w:r>
      <w:r w:rsidRPr="00686832">
        <w:rPr>
          <w:rFonts w:ascii="Times New Roman" w:eastAsia="Calibri" w:hAnsi="Times New Roman" w:cs="Times New Roman"/>
          <w:sz w:val="24"/>
          <w:szCs w:val="24"/>
        </w:rPr>
        <w:t xml:space="preserve"> all’Avviso, in lingua italiana, datato e sottoscritto nell'ultima pagina con</w:t>
      </w:r>
      <w:r>
        <w:rPr>
          <w:rFonts w:ascii="Times New Roman" w:eastAsia="Calibri" w:hAnsi="Times New Roman" w:cs="Times New Roman"/>
          <w:sz w:val="24"/>
          <w:szCs w:val="24"/>
        </w:rPr>
        <w:t xml:space="preserve"> firma per esteso e leggibile</w:t>
      </w:r>
      <w:r w:rsidR="00877B53" w:rsidRPr="005B2811">
        <w:rPr>
          <w:rFonts w:ascii="Times New Roman" w:eastAsia="Calibri" w:hAnsi="Times New Roman" w:cs="Times New Roman"/>
          <w:sz w:val="24"/>
          <w:szCs w:val="24"/>
        </w:rPr>
        <w:t>.</w:t>
      </w:r>
    </w:p>
    <w:p w:rsidR="00877B53" w:rsidRDefault="00877B53" w:rsidP="00877B53">
      <w:pPr>
        <w:numPr>
          <w:ilvl w:val="0"/>
          <w:numId w:val="1"/>
        </w:numPr>
        <w:tabs>
          <w:tab w:val="left" w:pos="284"/>
          <w:tab w:val="left" w:pos="709"/>
        </w:tabs>
        <w:autoSpaceDE w:val="0"/>
        <w:autoSpaceDN w:val="0"/>
        <w:adjustRightInd w:val="0"/>
        <w:spacing w:after="60"/>
        <w:ind w:right="306"/>
        <w:contextualSpacing/>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lastRenderedPageBreak/>
        <w:t>Copia di un documento di identità del candidato in corso di valid</w:t>
      </w:r>
      <w:r>
        <w:rPr>
          <w:rFonts w:ascii="Times New Roman" w:eastAsia="Calibri" w:hAnsi="Times New Roman" w:cs="Times New Roman"/>
          <w:sz w:val="24"/>
          <w:szCs w:val="24"/>
        </w:rPr>
        <w:t>ità, scansionato in formato PDF.</w:t>
      </w:r>
    </w:p>
    <w:p w:rsidR="005B2811" w:rsidRPr="005B2811" w:rsidRDefault="005B2811" w:rsidP="00461D1D">
      <w:pPr>
        <w:pStyle w:val="Paragrafoelenco"/>
        <w:tabs>
          <w:tab w:val="left" w:pos="284"/>
          <w:tab w:val="left" w:pos="709"/>
        </w:tabs>
        <w:autoSpaceDE w:val="0"/>
        <w:autoSpaceDN w:val="0"/>
        <w:adjustRightInd w:val="0"/>
        <w:spacing w:after="60"/>
        <w:ind w:left="644"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 xml:space="preserve">La mancanza di un allegato, nonché la non conformità della domanda di partecipazione o di un allegato alle caratteristiche richieste, comporta </w:t>
      </w:r>
      <w:r w:rsidR="00D55660" w:rsidRPr="005B2811">
        <w:rPr>
          <w:rFonts w:ascii="Times New Roman" w:eastAsia="Calibri" w:hAnsi="Times New Roman" w:cs="Times New Roman"/>
          <w:sz w:val="24"/>
          <w:szCs w:val="24"/>
        </w:rPr>
        <w:t>l</w:t>
      </w:r>
      <w:r w:rsidR="00D55660">
        <w:rPr>
          <w:rFonts w:ascii="Times New Roman" w:eastAsia="Calibri" w:hAnsi="Times New Roman" w:cs="Times New Roman"/>
          <w:sz w:val="24"/>
          <w:szCs w:val="24"/>
        </w:rPr>
        <w:t>’</w:t>
      </w:r>
      <w:r w:rsidR="00D55660" w:rsidRPr="005B2811">
        <w:rPr>
          <w:rFonts w:ascii="Times New Roman" w:eastAsia="Calibri" w:hAnsi="Times New Roman" w:cs="Times New Roman"/>
          <w:sz w:val="24"/>
          <w:szCs w:val="24"/>
        </w:rPr>
        <w:t>esclusione</w:t>
      </w:r>
      <w:r w:rsidR="00867704">
        <w:rPr>
          <w:rFonts w:ascii="Times New Roman" w:eastAsia="Calibri" w:hAnsi="Times New Roman" w:cs="Times New Roman"/>
          <w:sz w:val="24"/>
          <w:szCs w:val="24"/>
        </w:rPr>
        <w:t>.</w:t>
      </w:r>
    </w:p>
    <w:p w:rsidR="00DF7FE7" w:rsidRDefault="00DF7FE7" w:rsidP="005D1FC2">
      <w:pPr>
        <w:pStyle w:val="Paragrafoelenco"/>
        <w:numPr>
          <w:ilvl w:val="0"/>
          <w:numId w:val="12"/>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DF7FE7">
        <w:rPr>
          <w:rFonts w:ascii="Times New Roman" w:eastAsia="Calibri" w:hAnsi="Times New Roman" w:cs="Times New Roman"/>
          <w:sz w:val="24"/>
          <w:szCs w:val="24"/>
        </w:rPr>
        <w:t xml:space="preserve">L’oggetto della PEC </w:t>
      </w:r>
      <w:r w:rsidR="005A79C0">
        <w:rPr>
          <w:rFonts w:ascii="Times New Roman" w:eastAsia="Calibri" w:hAnsi="Times New Roman" w:cs="Times New Roman"/>
          <w:sz w:val="24"/>
          <w:szCs w:val="24"/>
        </w:rPr>
        <w:t xml:space="preserve">o dell’email </w:t>
      </w:r>
      <w:r w:rsidRPr="00DF7FE7">
        <w:rPr>
          <w:rFonts w:ascii="Times New Roman" w:eastAsia="Calibri" w:hAnsi="Times New Roman" w:cs="Times New Roman"/>
          <w:sz w:val="24"/>
          <w:szCs w:val="24"/>
        </w:rPr>
        <w:t>deve riportare il seguente testo</w:t>
      </w:r>
      <w:r w:rsidR="0045569E">
        <w:rPr>
          <w:rFonts w:ascii="Times New Roman" w:eastAsia="Calibri" w:hAnsi="Times New Roman" w:cs="Times New Roman"/>
          <w:sz w:val="24"/>
          <w:szCs w:val="24"/>
        </w:rPr>
        <w:t>:</w:t>
      </w:r>
      <w:r w:rsidRPr="00DF7FE7">
        <w:rPr>
          <w:rFonts w:ascii="Times New Roman" w:eastAsia="Calibri" w:hAnsi="Times New Roman" w:cs="Times New Roman"/>
          <w:sz w:val="24"/>
          <w:szCs w:val="24"/>
        </w:rPr>
        <w:t xml:space="preserve"> AVVISO P</w:t>
      </w:r>
      <w:r w:rsidR="00163896">
        <w:rPr>
          <w:rFonts w:ascii="Times New Roman" w:eastAsia="Calibri" w:hAnsi="Times New Roman" w:cs="Times New Roman"/>
          <w:sz w:val="24"/>
          <w:szCs w:val="24"/>
        </w:rPr>
        <w:t xml:space="preserve">UBBLICO PROGETTO </w:t>
      </w:r>
      <w:r w:rsidR="0045569E">
        <w:rPr>
          <w:rFonts w:ascii="Times New Roman" w:eastAsia="Calibri" w:hAnsi="Times New Roman" w:cs="Times New Roman"/>
          <w:sz w:val="24"/>
          <w:szCs w:val="24"/>
        </w:rPr>
        <w:t>ITALIAE</w:t>
      </w:r>
      <w:r w:rsidR="00163896">
        <w:rPr>
          <w:rFonts w:ascii="Times New Roman" w:eastAsia="Calibri" w:hAnsi="Times New Roman" w:cs="Times New Roman"/>
          <w:sz w:val="24"/>
          <w:szCs w:val="24"/>
        </w:rPr>
        <w:t xml:space="preserve"> ed il Codice profilo per il quale</w:t>
      </w:r>
      <w:r w:rsidRPr="00DF7FE7">
        <w:rPr>
          <w:rFonts w:ascii="Times New Roman" w:eastAsia="Calibri" w:hAnsi="Times New Roman" w:cs="Times New Roman"/>
          <w:sz w:val="24"/>
          <w:szCs w:val="24"/>
        </w:rPr>
        <w:t xml:space="preserve"> si presenta la domanda di partecipazione. All’interno del messaggio PEC </w:t>
      </w:r>
      <w:r w:rsidR="005A79C0">
        <w:rPr>
          <w:rFonts w:ascii="Times New Roman" w:eastAsia="Calibri" w:hAnsi="Times New Roman" w:cs="Times New Roman"/>
          <w:sz w:val="24"/>
          <w:szCs w:val="24"/>
        </w:rPr>
        <w:t xml:space="preserve">o email </w:t>
      </w:r>
      <w:r w:rsidRPr="00DF7FE7">
        <w:rPr>
          <w:rFonts w:ascii="Times New Roman" w:eastAsia="Calibri" w:hAnsi="Times New Roman" w:cs="Times New Roman"/>
          <w:sz w:val="24"/>
          <w:szCs w:val="24"/>
        </w:rPr>
        <w:t>deve essere riportato</w:t>
      </w:r>
      <w:r w:rsidR="005A79C0">
        <w:rPr>
          <w:rFonts w:ascii="Times New Roman" w:eastAsia="Calibri" w:hAnsi="Times New Roman" w:cs="Times New Roman"/>
          <w:sz w:val="24"/>
          <w:szCs w:val="24"/>
        </w:rPr>
        <w:t xml:space="preserve"> solo</w:t>
      </w:r>
      <w:r w:rsidRPr="00DF7FE7">
        <w:rPr>
          <w:rFonts w:ascii="Times New Roman" w:eastAsia="Calibri" w:hAnsi="Times New Roman" w:cs="Times New Roman"/>
          <w:sz w:val="24"/>
          <w:szCs w:val="24"/>
        </w:rPr>
        <w:t xml:space="preserve"> il cognome e il nome del candidato. </w:t>
      </w:r>
    </w:p>
    <w:p w:rsidR="00D9123B" w:rsidRPr="005B2811" w:rsidRDefault="00D9123B" w:rsidP="005D1FC2">
      <w:pPr>
        <w:pStyle w:val="Paragrafoelenco"/>
        <w:numPr>
          <w:ilvl w:val="0"/>
          <w:numId w:val="12"/>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 xml:space="preserve">Non saranno prese in considerazione le domande </w:t>
      </w:r>
      <w:r>
        <w:rPr>
          <w:rFonts w:ascii="Times New Roman" w:eastAsia="Calibri" w:hAnsi="Times New Roman" w:cs="Times New Roman"/>
          <w:sz w:val="24"/>
          <w:szCs w:val="24"/>
        </w:rPr>
        <w:t>di partecipazione</w:t>
      </w:r>
      <w:r w:rsidRPr="005B2811">
        <w:rPr>
          <w:rFonts w:ascii="Times New Roman" w:eastAsia="Calibri" w:hAnsi="Times New Roman" w:cs="Times New Roman"/>
          <w:sz w:val="24"/>
          <w:szCs w:val="24"/>
        </w:rPr>
        <w:t xml:space="preserve"> che perverranno al Dipartimento per gli affari regionali e le autonomie oltre il termine fissato per la ricezione di cui al </w:t>
      </w:r>
      <w:r>
        <w:rPr>
          <w:rFonts w:ascii="Times New Roman" w:eastAsia="Calibri" w:hAnsi="Times New Roman" w:cs="Times New Roman"/>
          <w:sz w:val="24"/>
          <w:szCs w:val="24"/>
        </w:rPr>
        <w:t>comma 3, lettera d</w:t>
      </w:r>
      <w:r w:rsidRPr="005B2811">
        <w:rPr>
          <w:rFonts w:ascii="Times New Roman" w:eastAsia="Calibri" w:hAnsi="Times New Roman" w:cs="Times New Roman"/>
          <w:sz w:val="24"/>
          <w:szCs w:val="24"/>
        </w:rPr>
        <w:t>)</w:t>
      </w:r>
      <w:r>
        <w:rPr>
          <w:rFonts w:ascii="Times New Roman" w:eastAsia="Calibri" w:hAnsi="Times New Roman" w:cs="Times New Roman"/>
          <w:sz w:val="24"/>
          <w:szCs w:val="24"/>
        </w:rPr>
        <w:t>,</w:t>
      </w:r>
      <w:r w:rsidRPr="005B2811">
        <w:rPr>
          <w:rFonts w:ascii="Times New Roman" w:eastAsia="Calibri" w:hAnsi="Times New Roman" w:cs="Times New Roman"/>
          <w:sz w:val="24"/>
          <w:szCs w:val="24"/>
        </w:rPr>
        <w:t xml:space="preserve"> del presente articolo.</w:t>
      </w:r>
    </w:p>
    <w:p w:rsidR="00D9123B" w:rsidRPr="008631A9" w:rsidRDefault="00D9123B" w:rsidP="005D1FC2">
      <w:pPr>
        <w:pStyle w:val="Paragrafoelenco"/>
        <w:numPr>
          <w:ilvl w:val="0"/>
          <w:numId w:val="12"/>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Il Dipartimento per gli affari regionali e le autonomie non risponde di eventuali ritardi e/o disguidi, quale ne sia la causa o comunque imputabili a fatto di terzi, a caso fortuito o forza maggiore, in ordine alle domande e/o documenti pervenuti oltre il termine</w:t>
      </w:r>
      <w:r>
        <w:rPr>
          <w:rFonts w:ascii="Times New Roman" w:eastAsia="Calibri" w:hAnsi="Times New Roman" w:cs="Times New Roman"/>
          <w:sz w:val="24"/>
          <w:szCs w:val="24"/>
        </w:rPr>
        <w:t xml:space="preserve"> di cui al comma 3, lettera d), del presente articolo</w:t>
      </w:r>
      <w:r w:rsidRPr="005B2811">
        <w:rPr>
          <w:rFonts w:ascii="Times New Roman" w:eastAsia="Calibri" w:hAnsi="Times New Roman" w:cs="Times New Roman"/>
          <w:sz w:val="24"/>
          <w:szCs w:val="24"/>
        </w:rPr>
        <w:t>.</w:t>
      </w:r>
    </w:p>
    <w:p w:rsidR="00D9123B" w:rsidRPr="00CD0D84" w:rsidRDefault="00D9123B">
      <w:pPr>
        <w:pStyle w:val="Paragrafoelenco"/>
        <w:numPr>
          <w:ilvl w:val="0"/>
          <w:numId w:val="12"/>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81029C">
        <w:rPr>
          <w:rFonts w:ascii="Times New Roman" w:eastAsia="Calibri" w:hAnsi="Times New Roman" w:cs="Times New Roman"/>
          <w:sz w:val="24"/>
          <w:szCs w:val="24"/>
        </w:rPr>
        <w:t>Il recapito di PEC o di posta elettronica ordinaria</w:t>
      </w:r>
      <w:r w:rsidR="0045569E">
        <w:rPr>
          <w:rFonts w:ascii="Times New Roman" w:eastAsia="Calibri" w:hAnsi="Times New Roman" w:cs="Times New Roman"/>
          <w:sz w:val="24"/>
          <w:szCs w:val="24"/>
        </w:rPr>
        <w:t>,</w:t>
      </w:r>
      <w:r w:rsidRPr="0081029C">
        <w:rPr>
          <w:rFonts w:ascii="Times New Roman" w:eastAsia="Calibri" w:hAnsi="Times New Roman" w:cs="Times New Roman"/>
          <w:sz w:val="24"/>
          <w:szCs w:val="24"/>
        </w:rPr>
        <w:t xml:space="preserve"> </w:t>
      </w:r>
      <w:r w:rsidR="0045569E">
        <w:rPr>
          <w:rFonts w:ascii="Times New Roman" w:eastAsia="Calibri" w:hAnsi="Times New Roman" w:cs="Times New Roman"/>
          <w:sz w:val="24"/>
          <w:szCs w:val="24"/>
        </w:rPr>
        <w:t>presso</w:t>
      </w:r>
      <w:r w:rsidRPr="0081029C">
        <w:rPr>
          <w:rFonts w:ascii="Times New Roman" w:eastAsia="Calibri" w:hAnsi="Times New Roman" w:cs="Times New Roman"/>
          <w:sz w:val="24"/>
          <w:szCs w:val="24"/>
        </w:rPr>
        <w:t xml:space="preserve"> cui il candidato intende ricevere le comunicazioni ai fini </w:t>
      </w:r>
      <w:r>
        <w:rPr>
          <w:rFonts w:ascii="Times New Roman" w:eastAsia="Calibri" w:hAnsi="Times New Roman" w:cs="Times New Roman"/>
          <w:sz w:val="24"/>
          <w:szCs w:val="24"/>
        </w:rPr>
        <w:t>della procedura</w:t>
      </w:r>
      <w:r w:rsidR="0045569E">
        <w:rPr>
          <w:rFonts w:ascii="Times New Roman" w:eastAsia="Calibri" w:hAnsi="Times New Roman" w:cs="Times New Roman"/>
          <w:sz w:val="24"/>
          <w:szCs w:val="24"/>
        </w:rPr>
        <w:t>,</w:t>
      </w:r>
      <w:r>
        <w:rPr>
          <w:rFonts w:ascii="Times New Roman" w:eastAsia="Calibri" w:hAnsi="Times New Roman" w:cs="Times New Roman"/>
          <w:sz w:val="24"/>
          <w:szCs w:val="24"/>
        </w:rPr>
        <w:t xml:space="preserve"> è quello dichiarat</w:t>
      </w:r>
      <w:r w:rsidRPr="0081029C">
        <w:rPr>
          <w:rFonts w:ascii="Times New Roman" w:eastAsia="Calibri" w:hAnsi="Times New Roman" w:cs="Times New Roman"/>
          <w:sz w:val="24"/>
          <w:szCs w:val="24"/>
        </w:rPr>
        <w:t>o nella domanda di part</w:t>
      </w:r>
      <w:r w:rsidR="0045569E">
        <w:rPr>
          <w:rFonts w:ascii="Times New Roman" w:eastAsia="Calibri" w:hAnsi="Times New Roman" w:cs="Times New Roman"/>
          <w:sz w:val="24"/>
          <w:szCs w:val="24"/>
        </w:rPr>
        <w:t>ecipazione.</w:t>
      </w:r>
      <w:r w:rsidR="005A79C0">
        <w:rPr>
          <w:rFonts w:ascii="Times New Roman" w:eastAsia="Calibri" w:hAnsi="Times New Roman" w:cs="Times New Roman"/>
          <w:sz w:val="24"/>
          <w:szCs w:val="24"/>
        </w:rPr>
        <w:t xml:space="preserve"> O</w:t>
      </w:r>
      <w:r w:rsidR="005A79C0" w:rsidRPr="005A79C0">
        <w:rPr>
          <w:rFonts w:ascii="Times New Roman" w:eastAsia="Calibri" w:hAnsi="Times New Roman" w:cs="Times New Roman"/>
          <w:sz w:val="24"/>
          <w:szCs w:val="24"/>
        </w:rPr>
        <w:t xml:space="preserve">gni sua eventuale variazione deve essere comunicata tempestivamente al medesimo indirizzo al quale è stata inoltrata la domanda di partecipazione. Ai suddetti indirizzi, potranno essere </w:t>
      </w:r>
      <w:r w:rsidR="00C54C48">
        <w:rPr>
          <w:rFonts w:ascii="Times New Roman" w:eastAsia="Calibri" w:hAnsi="Times New Roman" w:cs="Times New Roman"/>
          <w:sz w:val="24"/>
          <w:szCs w:val="24"/>
        </w:rPr>
        <w:t>inviate</w:t>
      </w:r>
      <w:r w:rsidR="005A79C0" w:rsidRPr="005A79C0">
        <w:rPr>
          <w:rFonts w:ascii="Times New Roman" w:eastAsia="Calibri" w:hAnsi="Times New Roman" w:cs="Times New Roman"/>
          <w:sz w:val="24"/>
          <w:szCs w:val="24"/>
        </w:rPr>
        <w:t xml:space="preserve"> eventuali richieste di chiarimento da formularsi entro e non oltre le ore 14.00 del decimo giorno dalla data di pubblicazione del presente Avviso. I chiarimenti verranno pubblicati in forma anonima sui siti istituzionali di cui al successivo art. 9, entro il dodicesimo giorno dalla data di pubblicazione del presente Avviso.</w:t>
      </w:r>
    </w:p>
    <w:p w:rsidR="003F7419" w:rsidRPr="00DB53AA" w:rsidRDefault="00D9123B" w:rsidP="005D1FC2">
      <w:pPr>
        <w:pStyle w:val="Paragrafoelenco"/>
        <w:numPr>
          <w:ilvl w:val="0"/>
          <w:numId w:val="12"/>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DB53AA">
        <w:rPr>
          <w:rFonts w:ascii="Times New Roman" w:eastAsia="Calibri" w:hAnsi="Times New Roman" w:cs="Times New Roman"/>
          <w:sz w:val="24"/>
          <w:szCs w:val="24"/>
        </w:rPr>
        <w:t>I candidati potranno presentare domanda di partecipazione per non più di due "Codici profilo". Nel caso di doppia candidatura, il candidato</w:t>
      </w:r>
      <w:r w:rsidR="006B66C2" w:rsidRPr="00DB53AA">
        <w:rPr>
          <w:rFonts w:ascii="Times New Roman" w:eastAsia="Calibri" w:hAnsi="Times New Roman" w:cs="Times New Roman"/>
          <w:sz w:val="24"/>
          <w:szCs w:val="24"/>
        </w:rPr>
        <w:t xml:space="preserve"> dovrà compilare una D</w:t>
      </w:r>
      <w:r w:rsidR="002B76BA" w:rsidRPr="00DB53AA">
        <w:rPr>
          <w:rFonts w:ascii="Times New Roman" w:eastAsia="Calibri" w:hAnsi="Times New Roman" w:cs="Times New Roman"/>
          <w:sz w:val="24"/>
          <w:szCs w:val="24"/>
        </w:rPr>
        <w:t xml:space="preserve">omanda di partecipazione </w:t>
      </w:r>
      <w:r w:rsidR="006B66C2" w:rsidRPr="00DB53AA">
        <w:rPr>
          <w:rFonts w:ascii="Times New Roman" w:eastAsia="Calibri" w:hAnsi="Times New Roman" w:cs="Times New Roman"/>
          <w:sz w:val="24"/>
          <w:szCs w:val="24"/>
        </w:rPr>
        <w:t>(utilizzando l’Allegato 2)</w:t>
      </w:r>
      <w:r w:rsidR="003D34C5" w:rsidRPr="00DB53AA">
        <w:rPr>
          <w:rFonts w:ascii="Times New Roman" w:eastAsia="Calibri" w:hAnsi="Times New Roman" w:cs="Times New Roman"/>
          <w:sz w:val="24"/>
          <w:szCs w:val="24"/>
        </w:rPr>
        <w:t xml:space="preserve"> per ogni profi</w:t>
      </w:r>
      <w:r w:rsidR="006B66C2" w:rsidRPr="00DB53AA">
        <w:rPr>
          <w:rFonts w:ascii="Times New Roman" w:eastAsia="Calibri" w:hAnsi="Times New Roman" w:cs="Times New Roman"/>
          <w:sz w:val="24"/>
          <w:szCs w:val="24"/>
        </w:rPr>
        <w:t xml:space="preserve">lo per cui intende concorrere. </w:t>
      </w:r>
      <w:r w:rsidR="00DB53AA" w:rsidRPr="00DB53AA">
        <w:rPr>
          <w:rFonts w:ascii="Times New Roman" w:eastAsia="Calibri" w:hAnsi="Times New Roman" w:cs="Times New Roman"/>
          <w:sz w:val="24"/>
          <w:szCs w:val="24"/>
        </w:rPr>
        <w:t>L</w:t>
      </w:r>
      <w:r w:rsidR="006B66C2" w:rsidRPr="00DB53AA">
        <w:rPr>
          <w:rFonts w:ascii="Times New Roman" w:eastAsia="Calibri" w:hAnsi="Times New Roman" w:cs="Times New Roman"/>
          <w:sz w:val="24"/>
          <w:szCs w:val="24"/>
        </w:rPr>
        <w:t xml:space="preserve">e </w:t>
      </w:r>
      <w:r w:rsidR="00DB53AA" w:rsidRPr="00DB53AA">
        <w:rPr>
          <w:rFonts w:ascii="Times New Roman" w:eastAsia="Calibri" w:hAnsi="Times New Roman" w:cs="Times New Roman"/>
          <w:sz w:val="24"/>
          <w:szCs w:val="24"/>
        </w:rPr>
        <w:t xml:space="preserve">due </w:t>
      </w:r>
      <w:r w:rsidR="006B66C2" w:rsidRPr="00DB53AA">
        <w:rPr>
          <w:rFonts w:ascii="Times New Roman" w:eastAsia="Calibri" w:hAnsi="Times New Roman" w:cs="Times New Roman"/>
          <w:sz w:val="24"/>
          <w:szCs w:val="24"/>
        </w:rPr>
        <w:t xml:space="preserve">domande dovranno essere </w:t>
      </w:r>
      <w:r w:rsidR="00DF7FE7" w:rsidRPr="00DB53AA">
        <w:rPr>
          <w:rFonts w:ascii="Times New Roman" w:eastAsia="Calibri" w:hAnsi="Times New Roman" w:cs="Times New Roman"/>
          <w:sz w:val="24"/>
          <w:szCs w:val="24"/>
        </w:rPr>
        <w:t>trasmesse, a pena di esclusione,</w:t>
      </w:r>
      <w:r w:rsidR="002B76BA" w:rsidRPr="00DB53AA">
        <w:rPr>
          <w:rFonts w:ascii="Times New Roman" w:eastAsia="Calibri" w:hAnsi="Times New Roman" w:cs="Times New Roman"/>
          <w:sz w:val="24"/>
          <w:szCs w:val="24"/>
        </w:rPr>
        <w:t xml:space="preserve"> attraverso un unico invio</w:t>
      </w:r>
      <w:r w:rsidR="00816C52" w:rsidRPr="00DB53AA">
        <w:rPr>
          <w:rFonts w:ascii="Times New Roman" w:eastAsia="Calibri" w:hAnsi="Times New Roman" w:cs="Times New Roman"/>
          <w:sz w:val="24"/>
          <w:szCs w:val="24"/>
        </w:rPr>
        <w:t>.</w:t>
      </w:r>
      <w:r w:rsidR="003D34C5" w:rsidRPr="00DB53AA">
        <w:rPr>
          <w:rFonts w:ascii="Times New Roman" w:eastAsia="Calibri" w:hAnsi="Times New Roman" w:cs="Times New Roman"/>
          <w:sz w:val="24"/>
          <w:szCs w:val="24"/>
        </w:rPr>
        <w:t xml:space="preserve"> </w:t>
      </w:r>
      <w:r w:rsidR="00816C52" w:rsidRPr="00DB53AA">
        <w:rPr>
          <w:rFonts w:ascii="Times New Roman" w:eastAsia="Calibri" w:hAnsi="Times New Roman" w:cs="Times New Roman"/>
          <w:sz w:val="24"/>
          <w:szCs w:val="24"/>
        </w:rPr>
        <w:t xml:space="preserve">L’oggetto della PEC </w:t>
      </w:r>
      <w:r w:rsidR="005A79C0">
        <w:rPr>
          <w:rFonts w:ascii="Times New Roman" w:eastAsia="Calibri" w:hAnsi="Times New Roman" w:cs="Times New Roman"/>
          <w:sz w:val="24"/>
          <w:szCs w:val="24"/>
        </w:rPr>
        <w:t xml:space="preserve">o dell’email </w:t>
      </w:r>
      <w:r w:rsidR="00816C52" w:rsidRPr="00DB53AA">
        <w:rPr>
          <w:rFonts w:ascii="Times New Roman" w:eastAsia="Calibri" w:hAnsi="Times New Roman" w:cs="Times New Roman"/>
          <w:sz w:val="24"/>
          <w:szCs w:val="24"/>
        </w:rPr>
        <w:t>deve riportare, in questo caso, il seguente testo</w:t>
      </w:r>
      <w:r w:rsidR="0045569E">
        <w:rPr>
          <w:rFonts w:ascii="Times New Roman" w:eastAsia="Calibri" w:hAnsi="Times New Roman" w:cs="Times New Roman"/>
          <w:sz w:val="24"/>
          <w:szCs w:val="24"/>
        </w:rPr>
        <w:t>:</w:t>
      </w:r>
      <w:r w:rsidR="00816C52" w:rsidRPr="00DB53AA">
        <w:rPr>
          <w:rFonts w:ascii="Times New Roman" w:eastAsia="Calibri" w:hAnsi="Times New Roman" w:cs="Times New Roman"/>
          <w:sz w:val="24"/>
          <w:szCs w:val="24"/>
        </w:rPr>
        <w:t xml:space="preserve"> AVVISO PUBBLICO PROGETTO </w:t>
      </w:r>
      <w:r w:rsidR="0045569E">
        <w:rPr>
          <w:rFonts w:ascii="Times New Roman" w:eastAsia="Calibri" w:hAnsi="Times New Roman" w:cs="Times New Roman"/>
          <w:sz w:val="24"/>
          <w:szCs w:val="24"/>
        </w:rPr>
        <w:t>ITALIAE</w:t>
      </w:r>
      <w:r w:rsidR="00816C52" w:rsidRPr="00DB53AA">
        <w:rPr>
          <w:rFonts w:ascii="Times New Roman" w:eastAsia="Calibri" w:hAnsi="Times New Roman" w:cs="Times New Roman"/>
          <w:sz w:val="24"/>
          <w:szCs w:val="24"/>
        </w:rPr>
        <w:t xml:space="preserve"> e</w:t>
      </w:r>
      <w:r w:rsidR="005A79C0">
        <w:rPr>
          <w:rFonts w:ascii="Times New Roman" w:eastAsia="Calibri" w:hAnsi="Times New Roman" w:cs="Times New Roman"/>
          <w:sz w:val="24"/>
          <w:szCs w:val="24"/>
        </w:rPr>
        <w:t>, in aggiunta,</w:t>
      </w:r>
      <w:r w:rsidR="00816C52" w:rsidRPr="00DB53AA">
        <w:rPr>
          <w:rFonts w:ascii="Times New Roman" w:eastAsia="Calibri" w:hAnsi="Times New Roman" w:cs="Times New Roman"/>
          <w:sz w:val="24"/>
          <w:szCs w:val="24"/>
        </w:rPr>
        <w:t xml:space="preserve"> i Codici profilo per i</w:t>
      </w:r>
      <w:r w:rsidR="00DB53AA" w:rsidRPr="00DB53AA">
        <w:rPr>
          <w:rFonts w:ascii="Times New Roman" w:eastAsia="Calibri" w:hAnsi="Times New Roman" w:cs="Times New Roman"/>
          <w:sz w:val="24"/>
          <w:szCs w:val="24"/>
        </w:rPr>
        <w:t xml:space="preserve"> quali</w:t>
      </w:r>
      <w:r w:rsidR="00816C52" w:rsidRPr="00DB53AA">
        <w:rPr>
          <w:rFonts w:ascii="Times New Roman" w:eastAsia="Calibri" w:hAnsi="Times New Roman" w:cs="Times New Roman"/>
          <w:sz w:val="24"/>
          <w:szCs w:val="24"/>
        </w:rPr>
        <w:t xml:space="preserve"> si presenta</w:t>
      </w:r>
      <w:r w:rsidR="00756433">
        <w:rPr>
          <w:rFonts w:ascii="Times New Roman" w:eastAsia="Calibri" w:hAnsi="Times New Roman" w:cs="Times New Roman"/>
          <w:sz w:val="24"/>
          <w:szCs w:val="24"/>
        </w:rPr>
        <w:t>no</w:t>
      </w:r>
      <w:r w:rsidR="00816C52" w:rsidRPr="00DB53AA">
        <w:rPr>
          <w:rFonts w:ascii="Times New Roman" w:eastAsia="Calibri" w:hAnsi="Times New Roman" w:cs="Times New Roman"/>
          <w:sz w:val="24"/>
          <w:szCs w:val="24"/>
        </w:rPr>
        <w:t xml:space="preserve"> l</w:t>
      </w:r>
      <w:r w:rsidR="00756433">
        <w:rPr>
          <w:rFonts w:ascii="Times New Roman" w:eastAsia="Calibri" w:hAnsi="Times New Roman" w:cs="Times New Roman"/>
          <w:sz w:val="24"/>
          <w:szCs w:val="24"/>
        </w:rPr>
        <w:t>e</w:t>
      </w:r>
      <w:r w:rsidR="00816C52" w:rsidRPr="00DB53AA">
        <w:rPr>
          <w:rFonts w:ascii="Times New Roman" w:eastAsia="Calibri" w:hAnsi="Times New Roman" w:cs="Times New Roman"/>
          <w:sz w:val="24"/>
          <w:szCs w:val="24"/>
        </w:rPr>
        <w:t xml:space="preserve"> Domand</w:t>
      </w:r>
      <w:r w:rsidR="00756433">
        <w:rPr>
          <w:rFonts w:ascii="Times New Roman" w:eastAsia="Calibri" w:hAnsi="Times New Roman" w:cs="Times New Roman"/>
          <w:sz w:val="24"/>
          <w:szCs w:val="24"/>
        </w:rPr>
        <w:t>e</w:t>
      </w:r>
      <w:r w:rsidR="00816C52" w:rsidRPr="00DB53AA">
        <w:rPr>
          <w:rFonts w:ascii="Times New Roman" w:eastAsia="Calibri" w:hAnsi="Times New Roman" w:cs="Times New Roman"/>
          <w:sz w:val="24"/>
          <w:szCs w:val="24"/>
        </w:rPr>
        <w:t xml:space="preserve"> di partecipazione. Restano invariate le altre indicazioni </w:t>
      </w:r>
      <w:r w:rsidR="003D34C5" w:rsidRPr="00DB53AA">
        <w:rPr>
          <w:rFonts w:ascii="Times New Roman" w:eastAsia="Calibri" w:hAnsi="Times New Roman" w:cs="Times New Roman"/>
          <w:sz w:val="24"/>
          <w:szCs w:val="24"/>
        </w:rPr>
        <w:t>previste dal presente articolo</w:t>
      </w:r>
      <w:r w:rsidR="00816C52" w:rsidRPr="00DB53AA">
        <w:rPr>
          <w:rFonts w:ascii="Times New Roman" w:eastAsia="Calibri" w:hAnsi="Times New Roman" w:cs="Times New Roman"/>
          <w:sz w:val="24"/>
          <w:szCs w:val="24"/>
        </w:rPr>
        <w:t xml:space="preserve"> per la corretta trasmissione della domanda.</w:t>
      </w:r>
      <w:r w:rsidR="00163896" w:rsidRPr="00DB53AA">
        <w:rPr>
          <w:rFonts w:ascii="Times New Roman" w:eastAsia="Calibri" w:hAnsi="Times New Roman" w:cs="Times New Roman"/>
          <w:sz w:val="24"/>
          <w:szCs w:val="24"/>
        </w:rPr>
        <w:t xml:space="preserve"> </w:t>
      </w:r>
    </w:p>
    <w:p w:rsidR="005B2811" w:rsidRPr="005B2811" w:rsidRDefault="005B2811" w:rsidP="00DB53AA">
      <w:pPr>
        <w:tabs>
          <w:tab w:val="left" w:pos="284"/>
          <w:tab w:val="left" w:pos="709"/>
        </w:tabs>
        <w:autoSpaceDE w:val="0"/>
        <w:autoSpaceDN w:val="0"/>
        <w:adjustRightInd w:val="0"/>
        <w:spacing w:before="360" w:after="0" w:line="240" w:lineRule="auto"/>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Art. 4</w:t>
      </w:r>
    </w:p>
    <w:p w:rsidR="009B2DAF" w:rsidRDefault="005B2811" w:rsidP="009B2DAF">
      <w:pPr>
        <w:tabs>
          <w:tab w:val="left" w:pos="284"/>
          <w:tab w:val="left" w:pos="709"/>
          <w:tab w:val="left" w:pos="1186"/>
          <w:tab w:val="center" w:pos="5173"/>
        </w:tabs>
        <w:autoSpaceDE w:val="0"/>
        <w:autoSpaceDN w:val="0"/>
        <w:adjustRightInd w:val="0"/>
        <w:spacing w:after="120"/>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Procedura valutativa</w:t>
      </w:r>
    </w:p>
    <w:p w:rsidR="002B76BA" w:rsidRDefault="009B2DAF" w:rsidP="005D1FC2">
      <w:pPr>
        <w:pStyle w:val="Paragrafoelenco"/>
        <w:numPr>
          <w:ilvl w:val="0"/>
          <w:numId w:val="1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873E24">
        <w:rPr>
          <w:rFonts w:ascii="Times New Roman" w:eastAsia="Calibri" w:hAnsi="Times New Roman" w:cs="Times New Roman"/>
          <w:sz w:val="24"/>
          <w:szCs w:val="24"/>
        </w:rPr>
        <w:t>Il Responsabile del procedimento</w:t>
      </w:r>
      <w:r w:rsidR="00DF7FE7">
        <w:rPr>
          <w:rFonts w:ascii="Times New Roman" w:eastAsia="Calibri" w:hAnsi="Times New Roman" w:cs="Times New Roman"/>
          <w:sz w:val="24"/>
          <w:szCs w:val="24"/>
        </w:rPr>
        <w:t>, di cui al successivo art. 10,</w:t>
      </w:r>
      <w:r w:rsidRPr="00873E24">
        <w:rPr>
          <w:rFonts w:ascii="Times New Roman" w:eastAsia="Calibri" w:hAnsi="Times New Roman" w:cs="Times New Roman"/>
          <w:sz w:val="24"/>
          <w:szCs w:val="24"/>
        </w:rPr>
        <w:t xml:space="preserve"> provvede alla verifica del rispetto delle modalità di trasmissione delle domande.</w:t>
      </w:r>
    </w:p>
    <w:p w:rsidR="002B76BA" w:rsidRDefault="009B2DAF" w:rsidP="005D1FC2">
      <w:pPr>
        <w:pStyle w:val="Paragrafoelenco"/>
        <w:numPr>
          <w:ilvl w:val="0"/>
          <w:numId w:val="1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2B76BA">
        <w:rPr>
          <w:rFonts w:ascii="Times New Roman" w:eastAsia="Calibri" w:hAnsi="Times New Roman" w:cs="Times New Roman"/>
          <w:sz w:val="24"/>
          <w:szCs w:val="24"/>
        </w:rPr>
        <w:t>La verifica dei requisiti di partecipazione e di ammissibilità</w:t>
      </w:r>
      <w:r w:rsidR="0045569E">
        <w:rPr>
          <w:rFonts w:ascii="Times New Roman" w:eastAsia="Calibri" w:hAnsi="Times New Roman" w:cs="Times New Roman"/>
          <w:sz w:val="24"/>
          <w:szCs w:val="24"/>
        </w:rPr>
        <w:t>,</w:t>
      </w:r>
      <w:r w:rsidRPr="002B76BA">
        <w:rPr>
          <w:rFonts w:ascii="Times New Roman" w:eastAsia="Calibri" w:hAnsi="Times New Roman" w:cs="Times New Roman"/>
          <w:sz w:val="24"/>
          <w:szCs w:val="24"/>
        </w:rPr>
        <w:t xml:space="preserve"> e la valutazione dei candidati che hanno presentato validamente la domanda</w:t>
      </w:r>
      <w:r w:rsidR="0045569E">
        <w:rPr>
          <w:rFonts w:ascii="Times New Roman" w:eastAsia="Calibri" w:hAnsi="Times New Roman" w:cs="Times New Roman"/>
          <w:sz w:val="24"/>
          <w:szCs w:val="24"/>
        </w:rPr>
        <w:t>,</w:t>
      </w:r>
      <w:r w:rsidRPr="002B76BA">
        <w:rPr>
          <w:rFonts w:ascii="Times New Roman" w:eastAsia="Calibri" w:hAnsi="Times New Roman" w:cs="Times New Roman"/>
          <w:sz w:val="24"/>
          <w:szCs w:val="24"/>
        </w:rPr>
        <w:t xml:space="preserve"> è effettuata da apposita Commissione, nominata dal </w:t>
      </w:r>
      <w:r w:rsidRPr="002B76BA">
        <w:rPr>
          <w:rFonts w:ascii="Times New Roman" w:eastAsia="Calibri" w:hAnsi="Times New Roman" w:cs="Times New Roman"/>
          <w:sz w:val="24"/>
          <w:szCs w:val="24"/>
        </w:rPr>
        <w:lastRenderedPageBreak/>
        <w:t xml:space="preserve">Capo del Dipartimento </w:t>
      </w:r>
      <w:r w:rsidR="00816C52">
        <w:rPr>
          <w:rFonts w:ascii="Times New Roman" w:eastAsia="Calibri" w:hAnsi="Times New Roman" w:cs="Times New Roman"/>
          <w:sz w:val="24"/>
          <w:szCs w:val="24"/>
        </w:rPr>
        <w:t xml:space="preserve">per </w:t>
      </w:r>
      <w:r w:rsidRPr="002B76BA">
        <w:rPr>
          <w:rFonts w:ascii="Times New Roman" w:eastAsia="Calibri" w:hAnsi="Times New Roman" w:cs="Times New Roman"/>
          <w:sz w:val="24"/>
          <w:szCs w:val="24"/>
        </w:rPr>
        <w:t>gli affari regionali e le autonomie, composta da tre membri, un Presidente scelto tra i dirigenti della Presidenza del Consiglio dei Ministri e due Commissari, coadiuvati da un Segretario, scelti tra i dirigenti e il personale in servizio presso la Presidenza del Consiglio dei Ministri.</w:t>
      </w:r>
    </w:p>
    <w:p w:rsidR="009B2DAF" w:rsidRPr="002B76BA" w:rsidRDefault="009B2DAF" w:rsidP="005D1FC2">
      <w:pPr>
        <w:pStyle w:val="Paragrafoelenco"/>
        <w:numPr>
          <w:ilvl w:val="0"/>
          <w:numId w:val="1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2B76BA">
        <w:rPr>
          <w:rFonts w:ascii="Times New Roman" w:eastAsia="Calibri" w:hAnsi="Times New Roman" w:cs="Times New Roman"/>
          <w:sz w:val="24"/>
          <w:szCs w:val="24"/>
        </w:rPr>
        <w:t>La Commissione</w:t>
      </w:r>
      <w:r w:rsidR="003F7419">
        <w:rPr>
          <w:rFonts w:ascii="Times New Roman" w:eastAsia="Calibri" w:hAnsi="Times New Roman" w:cs="Times New Roman"/>
          <w:sz w:val="24"/>
          <w:szCs w:val="24"/>
        </w:rPr>
        <w:t>, dopo aver verificato l’esistenza dei requisiti,</w:t>
      </w:r>
      <w:r w:rsidRPr="002B76BA">
        <w:rPr>
          <w:rFonts w:ascii="Times New Roman" w:eastAsia="Calibri" w:hAnsi="Times New Roman" w:cs="Times New Roman"/>
          <w:sz w:val="24"/>
          <w:szCs w:val="24"/>
        </w:rPr>
        <w:t xml:space="preserve"> procede alla valutazione </w:t>
      </w:r>
      <w:r w:rsidR="003F7419">
        <w:rPr>
          <w:rFonts w:ascii="Times New Roman" w:eastAsia="Calibri" w:hAnsi="Times New Roman" w:cs="Times New Roman"/>
          <w:sz w:val="24"/>
          <w:szCs w:val="24"/>
        </w:rPr>
        <w:t xml:space="preserve">dei candidati ammessi </w:t>
      </w:r>
      <w:r w:rsidRPr="002B76BA">
        <w:rPr>
          <w:rFonts w:ascii="Times New Roman" w:eastAsia="Calibri" w:hAnsi="Times New Roman" w:cs="Times New Roman"/>
          <w:sz w:val="24"/>
          <w:szCs w:val="24"/>
        </w:rPr>
        <w:t>attraverso le seguenti fasi:</w:t>
      </w:r>
    </w:p>
    <w:p w:rsidR="009B2DAF" w:rsidRPr="0045569E" w:rsidRDefault="0045569E" w:rsidP="0045569E">
      <w:pPr>
        <w:pStyle w:val="Paragrafoelenco"/>
        <w:shd w:val="clear" w:color="auto" w:fill="FFFFFF"/>
        <w:spacing w:before="100" w:beforeAutospacing="1" w:after="100" w:afterAutospacing="1" w:line="240" w:lineRule="auto"/>
        <w:ind w:left="1080" w:right="304"/>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FASE A) </w:t>
      </w:r>
      <w:r w:rsidR="009B2DAF" w:rsidRPr="007245FF">
        <w:rPr>
          <w:rFonts w:ascii="Times New Roman" w:eastAsia="Times New Roman" w:hAnsi="Times New Roman" w:cs="Times New Roman"/>
          <w:bCs/>
          <w:sz w:val="24"/>
          <w:szCs w:val="24"/>
          <w:lang w:eastAsia="en-GB"/>
        </w:rPr>
        <w:t>valutazione del curriculum vitae sulla base dei criteri indicati nell’</w:t>
      </w:r>
      <w:r w:rsidR="008555C1">
        <w:rPr>
          <w:rFonts w:ascii="Times New Roman" w:eastAsia="Times New Roman" w:hAnsi="Times New Roman" w:cs="Times New Roman"/>
          <w:bCs/>
          <w:sz w:val="24"/>
          <w:szCs w:val="24"/>
          <w:lang w:eastAsia="en-GB"/>
        </w:rPr>
        <w:t>art.</w:t>
      </w:r>
      <w:r w:rsidR="009B2DAF" w:rsidRPr="007245FF">
        <w:rPr>
          <w:rFonts w:ascii="Times New Roman" w:eastAsia="Times New Roman" w:hAnsi="Times New Roman" w:cs="Times New Roman"/>
          <w:bCs/>
          <w:sz w:val="24"/>
          <w:szCs w:val="24"/>
          <w:lang w:eastAsia="en-GB"/>
        </w:rPr>
        <w:t xml:space="preserve"> 5 del presente Avviso. </w:t>
      </w:r>
      <w:r w:rsidR="009B2DAF" w:rsidRPr="0045569E">
        <w:rPr>
          <w:rFonts w:ascii="Times New Roman" w:eastAsia="Times New Roman" w:hAnsi="Times New Roman" w:cs="Times New Roman"/>
          <w:bCs/>
          <w:sz w:val="24"/>
          <w:szCs w:val="24"/>
          <w:lang w:eastAsia="en-GB"/>
        </w:rPr>
        <w:t>È prevista l’assegnazione di un punteggio massimo di 35 punti;</w:t>
      </w:r>
    </w:p>
    <w:p w:rsidR="009B2DAF" w:rsidRPr="0045569E" w:rsidRDefault="0045569E" w:rsidP="0045569E">
      <w:pPr>
        <w:pStyle w:val="Paragrafoelenco"/>
        <w:shd w:val="clear" w:color="auto" w:fill="FFFFFF"/>
        <w:spacing w:before="100" w:beforeAutospacing="1" w:after="100" w:afterAutospacing="1" w:line="240" w:lineRule="auto"/>
        <w:ind w:left="1080" w:right="304"/>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FASE B) </w:t>
      </w:r>
      <w:r w:rsidR="009B2DAF" w:rsidRPr="007245FF">
        <w:rPr>
          <w:rFonts w:ascii="Times New Roman" w:eastAsia="Times New Roman" w:hAnsi="Times New Roman" w:cs="Times New Roman"/>
          <w:bCs/>
          <w:sz w:val="24"/>
          <w:szCs w:val="24"/>
          <w:lang w:eastAsia="en-GB"/>
        </w:rPr>
        <w:t xml:space="preserve">colloquio individuale </w:t>
      </w:r>
      <w:r w:rsidR="00816C52">
        <w:rPr>
          <w:rFonts w:ascii="Times New Roman" w:eastAsia="Times New Roman" w:hAnsi="Times New Roman" w:cs="Times New Roman"/>
          <w:bCs/>
          <w:sz w:val="24"/>
          <w:szCs w:val="24"/>
          <w:lang w:eastAsia="en-GB"/>
        </w:rPr>
        <w:t>,</w:t>
      </w:r>
      <w:r w:rsidR="009B2DAF" w:rsidRPr="007245FF">
        <w:rPr>
          <w:rFonts w:ascii="Times New Roman" w:eastAsia="Times New Roman" w:hAnsi="Times New Roman" w:cs="Times New Roman"/>
          <w:bCs/>
          <w:sz w:val="24"/>
          <w:szCs w:val="24"/>
          <w:lang w:eastAsia="en-GB"/>
        </w:rPr>
        <w:t xml:space="preserve"> teso a valutare </w:t>
      </w:r>
      <w:r w:rsidR="00AE08C4">
        <w:rPr>
          <w:rFonts w:ascii="Times New Roman" w:eastAsia="Times New Roman" w:hAnsi="Times New Roman" w:cs="Times New Roman"/>
          <w:bCs/>
          <w:sz w:val="24"/>
          <w:szCs w:val="24"/>
          <w:lang w:eastAsia="en-GB"/>
        </w:rPr>
        <w:t xml:space="preserve">le conoscenze richieste e gli ambiti di specializzazione </w:t>
      </w:r>
      <w:r w:rsidR="009B2DAF" w:rsidRPr="007245FF">
        <w:rPr>
          <w:rFonts w:ascii="Times New Roman" w:eastAsia="Times New Roman" w:hAnsi="Times New Roman" w:cs="Times New Roman"/>
          <w:bCs/>
          <w:sz w:val="24"/>
          <w:szCs w:val="24"/>
          <w:lang w:eastAsia="en-GB"/>
        </w:rPr>
        <w:t>in relazione all'oggetto dell'incarico</w:t>
      </w:r>
      <w:r w:rsidR="002B76BA">
        <w:rPr>
          <w:rFonts w:ascii="Times New Roman" w:eastAsia="Times New Roman" w:hAnsi="Times New Roman" w:cs="Times New Roman"/>
          <w:bCs/>
          <w:sz w:val="24"/>
          <w:szCs w:val="24"/>
          <w:lang w:eastAsia="en-GB"/>
        </w:rPr>
        <w:t xml:space="preserve"> </w:t>
      </w:r>
      <w:r w:rsidR="002B76BA" w:rsidRPr="002B76BA">
        <w:rPr>
          <w:rFonts w:ascii="Times New Roman" w:eastAsia="Times New Roman" w:hAnsi="Times New Roman" w:cs="Times New Roman"/>
          <w:bCs/>
          <w:sz w:val="24"/>
          <w:szCs w:val="24"/>
          <w:lang w:eastAsia="en-GB"/>
        </w:rPr>
        <w:t>(cfr. Allegato n. 1 “</w:t>
      </w:r>
      <w:r w:rsidR="003F7419">
        <w:rPr>
          <w:rFonts w:ascii="Times New Roman" w:eastAsia="Times New Roman" w:hAnsi="Times New Roman" w:cs="Times New Roman"/>
          <w:bCs/>
          <w:sz w:val="24"/>
          <w:szCs w:val="24"/>
          <w:lang w:eastAsia="en-GB"/>
        </w:rPr>
        <w:t>Fabbisogno e d</w:t>
      </w:r>
      <w:r w:rsidR="002B76BA" w:rsidRPr="002B76BA">
        <w:rPr>
          <w:rFonts w:ascii="Times New Roman" w:eastAsia="Times New Roman" w:hAnsi="Times New Roman" w:cs="Times New Roman"/>
          <w:bCs/>
          <w:sz w:val="24"/>
          <w:szCs w:val="24"/>
          <w:lang w:eastAsia="en-GB"/>
        </w:rPr>
        <w:t>escrizione dell</w:t>
      </w:r>
      <w:r w:rsidR="006E4B74">
        <w:rPr>
          <w:rFonts w:ascii="Times New Roman" w:eastAsia="Times New Roman" w:hAnsi="Times New Roman" w:cs="Times New Roman"/>
          <w:bCs/>
          <w:sz w:val="24"/>
          <w:szCs w:val="24"/>
          <w:lang w:eastAsia="en-GB"/>
        </w:rPr>
        <w:t>e</w:t>
      </w:r>
      <w:r w:rsidR="002B76BA" w:rsidRPr="002B76BA">
        <w:rPr>
          <w:rFonts w:ascii="Times New Roman" w:eastAsia="Times New Roman" w:hAnsi="Times New Roman" w:cs="Times New Roman"/>
          <w:bCs/>
          <w:sz w:val="24"/>
          <w:szCs w:val="24"/>
          <w:lang w:eastAsia="en-GB"/>
        </w:rPr>
        <w:t xml:space="preserve"> professionalità richiest</w:t>
      </w:r>
      <w:r w:rsidR="006E4B74">
        <w:rPr>
          <w:rFonts w:ascii="Times New Roman" w:eastAsia="Times New Roman" w:hAnsi="Times New Roman" w:cs="Times New Roman"/>
          <w:bCs/>
          <w:sz w:val="24"/>
          <w:szCs w:val="24"/>
          <w:lang w:eastAsia="en-GB"/>
        </w:rPr>
        <w:t>e</w:t>
      </w:r>
      <w:r w:rsidR="002B76BA" w:rsidRPr="002B76BA">
        <w:rPr>
          <w:rFonts w:ascii="Times New Roman" w:eastAsia="Times New Roman" w:hAnsi="Times New Roman" w:cs="Times New Roman"/>
          <w:bCs/>
          <w:sz w:val="24"/>
          <w:szCs w:val="24"/>
          <w:lang w:eastAsia="en-GB"/>
        </w:rPr>
        <w:t>”)</w:t>
      </w:r>
      <w:r w:rsidR="009B2DAF" w:rsidRPr="007245FF">
        <w:rPr>
          <w:rFonts w:ascii="Times New Roman" w:eastAsia="Times New Roman" w:hAnsi="Times New Roman" w:cs="Times New Roman"/>
          <w:bCs/>
          <w:sz w:val="24"/>
          <w:szCs w:val="24"/>
          <w:lang w:eastAsia="en-GB"/>
        </w:rPr>
        <w:t xml:space="preserve">. </w:t>
      </w:r>
      <w:r w:rsidR="009B2DAF" w:rsidRPr="0045569E">
        <w:rPr>
          <w:rFonts w:ascii="Times New Roman" w:eastAsia="Times New Roman" w:hAnsi="Times New Roman" w:cs="Times New Roman"/>
          <w:bCs/>
          <w:sz w:val="24"/>
          <w:szCs w:val="24"/>
          <w:lang w:eastAsia="en-GB"/>
        </w:rPr>
        <w:t>È prevista l’assegnazione di un punteggio massimo di 15 punti.</w:t>
      </w:r>
    </w:p>
    <w:p w:rsidR="009B2DAF" w:rsidRPr="007245FF" w:rsidRDefault="009B2DAF" w:rsidP="009B2DAF">
      <w:pPr>
        <w:pStyle w:val="Paragrafoelenco"/>
        <w:shd w:val="clear" w:color="auto" w:fill="FFFFFF"/>
        <w:spacing w:before="100" w:beforeAutospacing="1" w:after="100" w:afterAutospacing="1" w:line="240" w:lineRule="auto"/>
        <w:ind w:left="1080"/>
        <w:jc w:val="both"/>
        <w:rPr>
          <w:rFonts w:ascii="Times New Roman" w:eastAsia="Times New Roman" w:hAnsi="Times New Roman" w:cs="Times New Roman"/>
          <w:sz w:val="24"/>
          <w:szCs w:val="24"/>
          <w:lang w:eastAsia="en-GB"/>
        </w:rPr>
      </w:pPr>
    </w:p>
    <w:p w:rsidR="009B2DAF" w:rsidRPr="007245FF" w:rsidRDefault="009B2DAF" w:rsidP="009B2DAF">
      <w:pPr>
        <w:pStyle w:val="Paragrafoelenco"/>
        <w:shd w:val="clear" w:color="auto" w:fill="FFFFFF"/>
        <w:spacing w:before="100" w:beforeAutospacing="1" w:after="100" w:afterAutospacing="1" w:line="240" w:lineRule="auto"/>
        <w:ind w:left="1080"/>
        <w:jc w:val="both"/>
        <w:rPr>
          <w:rFonts w:ascii="Times New Roman" w:eastAsia="Times New Roman" w:hAnsi="Times New Roman" w:cs="Times New Roman"/>
          <w:b/>
          <w:bCs/>
          <w:sz w:val="24"/>
          <w:szCs w:val="24"/>
          <w:lang w:eastAsia="en-GB"/>
        </w:rPr>
      </w:pPr>
      <w:r w:rsidRPr="007245FF">
        <w:rPr>
          <w:rFonts w:ascii="Times New Roman" w:eastAsia="Times New Roman" w:hAnsi="Times New Roman" w:cs="Times New Roman"/>
          <w:b/>
          <w:sz w:val="24"/>
          <w:szCs w:val="24"/>
          <w:lang w:eastAsia="en-GB"/>
        </w:rPr>
        <w:t>Punteggio massimo c</w:t>
      </w:r>
      <w:r w:rsidR="0045569E">
        <w:rPr>
          <w:rFonts w:ascii="Times New Roman" w:eastAsia="Times New Roman" w:hAnsi="Times New Roman" w:cs="Times New Roman"/>
          <w:b/>
          <w:sz w:val="24"/>
          <w:szCs w:val="24"/>
          <w:lang w:eastAsia="en-GB"/>
        </w:rPr>
        <w:t>omplessivo attribuibile: FASE</w:t>
      </w:r>
      <w:r w:rsidR="00424EA7">
        <w:rPr>
          <w:rFonts w:ascii="Times New Roman" w:eastAsia="Times New Roman" w:hAnsi="Times New Roman" w:cs="Times New Roman"/>
          <w:b/>
          <w:sz w:val="24"/>
          <w:szCs w:val="24"/>
          <w:lang w:eastAsia="en-GB"/>
        </w:rPr>
        <w:t xml:space="preserve"> A) + </w:t>
      </w:r>
      <w:r w:rsidR="0045569E">
        <w:rPr>
          <w:rFonts w:ascii="Times New Roman" w:eastAsia="Times New Roman" w:hAnsi="Times New Roman" w:cs="Times New Roman"/>
          <w:b/>
          <w:sz w:val="24"/>
          <w:szCs w:val="24"/>
          <w:lang w:eastAsia="en-GB"/>
        </w:rPr>
        <w:t xml:space="preserve">FASE </w:t>
      </w:r>
      <w:r w:rsidR="00424EA7">
        <w:rPr>
          <w:rFonts w:ascii="Times New Roman" w:eastAsia="Times New Roman" w:hAnsi="Times New Roman" w:cs="Times New Roman"/>
          <w:b/>
          <w:sz w:val="24"/>
          <w:szCs w:val="24"/>
          <w:lang w:eastAsia="en-GB"/>
        </w:rPr>
        <w:t>B)</w:t>
      </w:r>
      <w:r w:rsidRPr="007245FF">
        <w:rPr>
          <w:rFonts w:ascii="Times New Roman" w:eastAsia="Times New Roman" w:hAnsi="Times New Roman" w:cs="Times New Roman"/>
          <w:b/>
          <w:sz w:val="24"/>
          <w:szCs w:val="24"/>
          <w:lang w:eastAsia="en-GB"/>
        </w:rPr>
        <w:t>: 50 punti.</w:t>
      </w:r>
    </w:p>
    <w:p w:rsidR="009B2DAF" w:rsidRDefault="009B2DAF" w:rsidP="009B2DAF">
      <w:pPr>
        <w:pStyle w:val="Paragrafoelenco"/>
        <w:tabs>
          <w:tab w:val="left" w:pos="284"/>
          <w:tab w:val="left" w:pos="709"/>
        </w:tabs>
        <w:autoSpaceDE w:val="0"/>
        <w:autoSpaceDN w:val="0"/>
        <w:adjustRightInd w:val="0"/>
        <w:spacing w:after="60"/>
        <w:ind w:left="360" w:right="304"/>
        <w:jc w:val="both"/>
        <w:rPr>
          <w:rFonts w:ascii="Times New Roman" w:eastAsia="Calibri" w:hAnsi="Times New Roman" w:cs="Times New Roman"/>
          <w:sz w:val="24"/>
          <w:szCs w:val="24"/>
        </w:rPr>
      </w:pPr>
    </w:p>
    <w:p w:rsidR="001924BC" w:rsidRDefault="009B2DAF" w:rsidP="005D1FC2">
      <w:pPr>
        <w:pStyle w:val="Paragrafoelenco"/>
        <w:numPr>
          <w:ilvl w:val="0"/>
          <w:numId w:val="1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9B2DAF">
        <w:rPr>
          <w:rFonts w:ascii="Times New Roman" w:eastAsia="Calibri" w:hAnsi="Times New Roman" w:cs="Times New Roman"/>
          <w:sz w:val="24"/>
          <w:szCs w:val="24"/>
        </w:rPr>
        <w:t>Relativament</w:t>
      </w:r>
      <w:r w:rsidR="005C6424">
        <w:rPr>
          <w:rFonts w:ascii="Times New Roman" w:eastAsia="Calibri" w:hAnsi="Times New Roman" w:cs="Times New Roman"/>
          <w:sz w:val="24"/>
          <w:szCs w:val="24"/>
        </w:rPr>
        <w:t>e alla FASE A</w:t>
      </w:r>
      <w:r w:rsidR="00424EA7">
        <w:rPr>
          <w:rFonts w:ascii="Times New Roman" w:eastAsia="Calibri" w:hAnsi="Times New Roman" w:cs="Times New Roman"/>
          <w:sz w:val="24"/>
          <w:szCs w:val="24"/>
        </w:rPr>
        <w:t>)</w:t>
      </w:r>
      <w:r w:rsidR="005C6424">
        <w:rPr>
          <w:rFonts w:ascii="Times New Roman" w:eastAsia="Calibri" w:hAnsi="Times New Roman" w:cs="Times New Roman"/>
          <w:sz w:val="24"/>
          <w:szCs w:val="24"/>
        </w:rPr>
        <w:t xml:space="preserve"> di cui al </w:t>
      </w:r>
      <w:r w:rsidR="00710DEB">
        <w:rPr>
          <w:rFonts w:ascii="Times New Roman" w:eastAsia="Calibri" w:hAnsi="Times New Roman" w:cs="Times New Roman"/>
          <w:sz w:val="24"/>
          <w:szCs w:val="24"/>
        </w:rPr>
        <w:t>comma</w:t>
      </w:r>
      <w:r w:rsidR="005C6424">
        <w:rPr>
          <w:rFonts w:ascii="Times New Roman" w:eastAsia="Calibri" w:hAnsi="Times New Roman" w:cs="Times New Roman"/>
          <w:sz w:val="24"/>
          <w:szCs w:val="24"/>
        </w:rPr>
        <w:t xml:space="preserve"> </w:t>
      </w:r>
      <w:r w:rsidRPr="009B2DAF">
        <w:rPr>
          <w:rFonts w:ascii="Times New Roman" w:eastAsia="Calibri" w:hAnsi="Times New Roman" w:cs="Times New Roman"/>
          <w:sz w:val="24"/>
          <w:szCs w:val="24"/>
        </w:rPr>
        <w:t>3</w:t>
      </w:r>
      <w:r w:rsidR="005C6424">
        <w:rPr>
          <w:rFonts w:ascii="Times New Roman" w:eastAsia="Calibri" w:hAnsi="Times New Roman" w:cs="Times New Roman"/>
          <w:sz w:val="24"/>
          <w:szCs w:val="24"/>
        </w:rPr>
        <w:t xml:space="preserve"> dell’</w:t>
      </w:r>
      <w:r w:rsidR="008555C1">
        <w:rPr>
          <w:rFonts w:ascii="Times New Roman" w:eastAsia="Calibri" w:hAnsi="Times New Roman" w:cs="Times New Roman"/>
          <w:sz w:val="24"/>
          <w:szCs w:val="24"/>
        </w:rPr>
        <w:t>art.</w:t>
      </w:r>
      <w:r w:rsidR="005C6424">
        <w:rPr>
          <w:rFonts w:ascii="Times New Roman" w:eastAsia="Calibri" w:hAnsi="Times New Roman" w:cs="Times New Roman"/>
          <w:sz w:val="24"/>
          <w:szCs w:val="24"/>
        </w:rPr>
        <w:t xml:space="preserve"> 4</w:t>
      </w:r>
      <w:r w:rsidRPr="009B2DAF">
        <w:rPr>
          <w:rFonts w:ascii="Times New Roman" w:eastAsia="Calibri" w:hAnsi="Times New Roman" w:cs="Times New Roman"/>
          <w:sz w:val="24"/>
          <w:szCs w:val="24"/>
        </w:rPr>
        <w:t>, la Commissione procede</w:t>
      </w:r>
      <w:r w:rsidR="006A0F55">
        <w:rPr>
          <w:rFonts w:ascii="Times New Roman" w:eastAsia="Calibri" w:hAnsi="Times New Roman" w:cs="Times New Roman"/>
          <w:sz w:val="24"/>
          <w:szCs w:val="24"/>
        </w:rPr>
        <w:t xml:space="preserve"> separatamente per ogni Codice p</w:t>
      </w:r>
      <w:r w:rsidRPr="009B2DAF">
        <w:rPr>
          <w:rFonts w:ascii="Times New Roman" w:eastAsia="Calibri" w:hAnsi="Times New Roman" w:cs="Times New Roman"/>
          <w:sz w:val="24"/>
          <w:szCs w:val="24"/>
        </w:rPr>
        <w:t>rofilo alla valutazione delle domande secondo</w:t>
      </w:r>
      <w:r w:rsidR="00034EBC">
        <w:rPr>
          <w:rFonts w:ascii="Times New Roman" w:eastAsia="Calibri" w:hAnsi="Times New Roman" w:cs="Times New Roman"/>
          <w:sz w:val="24"/>
          <w:szCs w:val="24"/>
        </w:rPr>
        <w:t xml:space="preserve"> quanto definito al successivo a</w:t>
      </w:r>
      <w:r w:rsidRPr="009B2DAF">
        <w:rPr>
          <w:rFonts w:ascii="Times New Roman" w:eastAsia="Calibri" w:hAnsi="Times New Roman" w:cs="Times New Roman"/>
          <w:sz w:val="24"/>
          <w:szCs w:val="24"/>
        </w:rPr>
        <w:t xml:space="preserve">rt. 5, e redige, per ogni Codice profilo, la </w:t>
      </w:r>
      <w:r w:rsidR="0014657B" w:rsidRPr="002B76BA">
        <w:rPr>
          <w:rFonts w:ascii="Times New Roman" w:eastAsia="Calibri" w:hAnsi="Times New Roman" w:cs="Times New Roman"/>
          <w:sz w:val="24"/>
          <w:szCs w:val="24"/>
        </w:rPr>
        <w:t>“</w:t>
      </w:r>
      <w:r w:rsidR="00710DEB" w:rsidRPr="00034EBC">
        <w:rPr>
          <w:rFonts w:ascii="Times New Roman" w:eastAsia="Calibri" w:hAnsi="Times New Roman" w:cs="Times New Roman"/>
          <w:sz w:val="24"/>
          <w:szCs w:val="24"/>
        </w:rPr>
        <w:t xml:space="preserve">Graduatoria </w:t>
      </w:r>
      <w:r w:rsidR="00AF435E">
        <w:rPr>
          <w:rFonts w:ascii="Times New Roman" w:eastAsia="Calibri" w:hAnsi="Times New Roman" w:cs="Times New Roman"/>
          <w:sz w:val="24"/>
          <w:szCs w:val="24"/>
        </w:rPr>
        <w:t xml:space="preserve">intermedia </w:t>
      </w:r>
      <w:r w:rsidR="00710DEB" w:rsidRPr="00034EBC">
        <w:rPr>
          <w:rFonts w:ascii="Times New Roman" w:eastAsia="Calibri" w:hAnsi="Times New Roman" w:cs="Times New Roman"/>
          <w:sz w:val="24"/>
          <w:szCs w:val="24"/>
        </w:rPr>
        <w:t>di merito</w:t>
      </w:r>
      <w:r w:rsidR="002B76BA">
        <w:rPr>
          <w:rFonts w:ascii="Times New Roman" w:eastAsia="Calibri" w:hAnsi="Times New Roman" w:cs="Times New Roman"/>
          <w:sz w:val="24"/>
          <w:szCs w:val="24"/>
        </w:rPr>
        <w:t>”</w:t>
      </w:r>
      <w:r w:rsidRPr="009B2DAF">
        <w:rPr>
          <w:rFonts w:ascii="Times New Roman" w:eastAsia="Calibri" w:hAnsi="Times New Roman" w:cs="Times New Roman"/>
          <w:sz w:val="24"/>
          <w:szCs w:val="24"/>
        </w:rPr>
        <w:t xml:space="preserve">. </w:t>
      </w:r>
      <w:r w:rsidR="001924BC" w:rsidRPr="00EB1F9D">
        <w:rPr>
          <w:rFonts w:ascii="Times New Roman" w:eastAsia="Calibri" w:hAnsi="Times New Roman" w:cs="Times New Roman"/>
          <w:b/>
          <w:sz w:val="24"/>
          <w:szCs w:val="24"/>
        </w:rPr>
        <w:t>L’inserimento all’interno di ciascuna graduatoria è vincolato, per ogni candidato, al raggiungimento di un punteggio complessivo di almeno 20 punti su 35.</w:t>
      </w:r>
      <w:r w:rsidR="001924BC">
        <w:rPr>
          <w:rFonts w:ascii="Times New Roman" w:eastAsia="Calibri" w:hAnsi="Times New Roman" w:cs="Times New Roman"/>
          <w:sz w:val="24"/>
          <w:szCs w:val="24"/>
        </w:rPr>
        <w:t xml:space="preserve"> </w:t>
      </w:r>
    </w:p>
    <w:p w:rsidR="00756433" w:rsidRDefault="00756433" w:rsidP="005D1FC2">
      <w:pPr>
        <w:pStyle w:val="Paragrafoelenco"/>
        <w:numPr>
          <w:ilvl w:val="0"/>
          <w:numId w:val="1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0059AD">
        <w:rPr>
          <w:rFonts w:ascii="Times New Roman" w:eastAsia="Calibri" w:hAnsi="Times New Roman" w:cs="Times New Roman"/>
          <w:sz w:val="24"/>
          <w:szCs w:val="24"/>
        </w:rPr>
        <w:t xml:space="preserve"> </w:t>
      </w:r>
      <w:r>
        <w:rPr>
          <w:rFonts w:ascii="Times New Roman" w:eastAsia="Calibri" w:hAnsi="Times New Roman" w:cs="Times New Roman"/>
          <w:sz w:val="24"/>
          <w:szCs w:val="24"/>
        </w:rPr>
        <w:t>primi due</w:t>
      </w:r>
      <w:r w:rsidRPr="000059AD">
        <w:rPr>
          <w:rFonts w:ascii="Times New Roman" w:eastAsia="Calibri" w:hAnsi="Times New Roman" w:cs="Times New Roman"/>
          <w:sz w:val="24"/>
          <w:szCs w:val="24"/>
        </w:rPr>
        <w:t xml:space="preserve"> candidati utilmente collocati</w:t>
      </w:r>
      <w:r>
        <w:rPr>
          <w:rFonts w:ascii="Times New Roman" w:eastAsia="Calibri" w:hAnsi="Times New Roman" w:cs="Times New Roman"/>
          <w:sz w:val="24"/>
          <w:szCs w:val="24"/>
        </w:rPr>
        <w:t xml:space="preserve"> </w:t>
      </w:r>
      <w:r w:rsidRPr="00CA430A">
        <w:rPr>
          <w:rFonts w:ascii="Times New Roman" w:eastAsia="Calibri" w:hAnsi="Times New Roman" w:cs="Times New Roman"/>
          <w:sz w:val="24"/>
          <w:szCs w:val="24"/>
        </w:rPr>
        <w:t>nella graduatoria intermedia</w:t>
      </w:r>
      <w:r w:rsidRPr="000059AD">
        <w:rPr>
          <w:rFonts w:ascii="Times New Roman" w:eastAsia="Calibri" w:hAnsi="Times New Roman" w:cs="Times New Roman"/>
          <w:sz w:val="24"/>
          <w:szCs w:val="24"/>
        </w:rPr>
        <w:t xml:space="preserve"> di merito</w:t>
      </w:r>
      <w:r>
        <w:rPr>
          <w:rFonts w:ascii="Times New Roman" w:eastAsia="Calibri" w:hAnsi="Times New Roman" w:cs="Times New Roman"/>
          <w:sz w:val="24"/>
          <w:szCs w:val="24"/>
        </w:rPr>
        <w:t>,</w:t>
      </w:r>
      <w:r w:rsidRPr="000059AD">
        <w:rPr>
          <w:rFonts w:ascii="Times New Roman" w:eastAsia="Calibri" w:hAnsi="Times New Roman" w:cs="Times New Roman"/>
          <w:sz w:val="24"/>
          <w:szCs w:val="24"/>
        </w:rPr>
        <w:t xml:space="preserve"> </w:t>
      </w:r>
      <w:r>
        <w:rPr>
          <w:rFonts w:ascii="Times New Roman" w:eastAsia="Calibri" w:hAnsi="Times New Roman" w:cs="Times New Roman"/>
          <w:sz w:val="24"/>
          <w:szCs w:val="24"/>
        </w:rPr>
        <w:t>redatta dal</w:t>
      </w:r>
      <w:r w:rsidRPr="000059AD">
        <w:rPr>
          <w:rFonts w:ascii="Times New Roman" w:eastAsia="Calibri" w:hAnsi="Times New Roman" w:cs="Times New Roman"/>
          <w:sz w:val="24"/>
          <w:szCs w:val="24"/>
        </w:rPr>
        <w:t xml:space="preserve">la Commissione </w:t>
      </w:r>
      <w:r>
        <w:rPr>
          <w:rFonts w:ascii="Times New Roman" w:eastAsia="Calibri" w:hAnsi="Times New Roman" w:cs="Times New Roman"/>
          <w:sz w:val="24"/>
          <w:szCs w:val="24"/>
        </w:rPr>
        <w:t xml:space="preserve">di valutazione per ogni Codice profilo, sono ammessi alla FASE B) e invitati, quindi, al </w:t>
      </w:r>
      <w:r w:rsidRPr="00805FB7">
        <w:rPr>
          <w:rFonts w:ascii="Times New Roman" w:eastAsia="Calibri" w:hAnsi="Times New Roman" w:cs="Times New Roman"/>
          <w:sz w:val="24"/>
          <w:szCs w:val="24"/>
        </w:rPr>
        <w:t>colloquio individuale conoscitivo</w:t>
      </w:r>
      <w:r w:rsidRPr="000059AD">
        <w:rPr>
          <w:rFonts w:ascii="Times New Roman" w:eastAsia="Calibri" w:hAnsi="Times New Roman" w:cs="Times New Roman"/>
          <w:sz w:val="24"/>
          <w:szCs w:val="24"/>
        </w:rPr>
        <w:t>.</w:t>
      </w:r>
      <w:r>
        <w:rPr>
          <w:rFonts w:ascii="Times New Roman" w:eastAsia="Calibri" w:hAnsi="Times New Roman" w:cs="Times New Roman"/>
          <w:sz w:val="24"/>
          <w:szCs w:val="24"/>
        </w:rPr>
        <w:t xml:space="preserve"> T</w:t>
      </w:r>
      <w:r w:rsidRPr="004A6E92">
        <w:rPr>
          <w:rFonts w:ascii="Times New Roman" w:eastAsia="Calibri" w:hAnsi="Times New Roman" w:cs="Times New Roman"/>
          <w:sz w:val="24"/>
          <w:szCs w:val="24"/>
        </w:rPr>
        <w:t xml:space="preserve">ale limite può essere superato nel caso di candidati </w:t>
      </w:r>
      <w:r>
        <w:rPr>
          <w:rFonts w:ascii="Times New Roman" w:eastAsia="Calibri" w:hAnsi="Times New Roman" w:cs="Times New Roman"/>
          <w:sz w:val="24"/>
          <w:szCs w:val="24"/>
        </w:rPr>
        <w:t xml:space="preserve">utilmente collocati </w:t>
      </w:r>
      <w:r w:rsidRPr="004A6E92">
        <w:rPr>
          <w:rFonts w:ascii="Times New Roman" w:eastAsia="Calibri" w:hAnsi="Times New Roman" w:cs="Times New Roman"/>
          <w:sz w:val="24"/>
          <w:szCs w:val="24"/>
        </w:rPr>
        <w:t xml:space="preserve">che abbiano conseguito parità di punteggio. Si procede comunque al colloquio anche in presenza di </w:t>
      </w:r>
      <w:r>
        <w:rPr>
          <w:rFonts w:ascii="Times New Roman" w:eastAsia="Calibri" w:hAnsi="Times New Roman" w:cs="Times New Roman"/>
          <w:sz w:val="24"/>
          <w:szCs w:val="24"/>
        </w:rPr>
        <w:t>un solo candidato utilmente collocato in graduatoria.</w:t>
      </w:r>
    </w:p>
    <w:p w:rsidR="00653C85" w:rsidRPr="001924BC" w:rsidRDefault="00653C85" w:rsidP="005D1FC2">
      <w:pPr>
        <w:pStyle w:val="Paragrafoelenco"/>
        <w:numPr>
          <w:ilvl w:val="0"/>
          <w:numId w:val="1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1924BC">
        <w:rPr>
          <w:rFonts w:ascii="Times New Roman" w:eastAsia="Calibri" w:hAnsi="Times New Roman" w:cs="Times New Roman"/>
          <w:sz w:val="24"/>
          <w:szCs w:val="24"/>
        </w:rPr>
        <w:t>I candidati ammessi a colloquio saranno convocati attraverso comunicazioni inoltrate agli indirizzi di posta elettronica</w:t>
      </w:r>
      <w:r w:rsidR="0045569E">
        <w:rPr>
          <w:rFonts w:ascii="Times New Roman" w:eastAsia="Calibri" w:hAnsi="Times New Roman" w:cs="Times New Roman"/>
          <w:sz w:val="24"/>
          <w:szCs w:val="24"/>
        </w:rPr>
        <w:t>,</w:t>
      </w:r>
      <w:r w:rsidRPr="001924BC">
        <w:rPr>
          <w:rFonts w:ascii="Times New Roman" w:eastAsia="Calibri" w:hAnsi="Times New Roman" w:cs="Times New Roman"/>
          <w:sz w:val="24"/>
          <w:szCs w:val="24"/>
        </w:rPr>
        <w:t xml:space="preserve"> ordinaria o certificata</w:t>
      </w:r>
      <w:r w:rsidR="0045569E">
        <w:rPr>
          <w:rFonts w:ascii="Times New Roman" w:eastAsia="Calibri" w:hAnsi="Times New Roman" w:cs="Times New Roman"/>
          <w:sz w:val="24"/>
          <w:szCs w:val="24"/>
        </w:rPr>
        <w:t>,</w:t>
      </w:r>
      <w:r w:rsidRPr="001924BC">
        <w:rPr>
          <w:rFonts w:ascii="Times New Roman" w:eastAsia="Calibri" w:hAnsi="Times New Roman" w:cs="Times New Roman"/>
          <w:sz w:val="24"/>
          <w:szCs w:val="24"/>
        </w:rPr>
        <w:t xml:space="preserve"> dichiarati dai candidati medesimi nelle domande di partecipazione</w:t>
      </w:r>
      <w:r w:rsidR="0045569E">
        <w:rPr>
          <w:rFonts w:ascii="Times New Roman" w:eastAsia="Calibri" w:hAnsi="Times New Roman" w:cs="Times New Roman"/>
          <w:sz w:val="24"/>
          <w:szCs w:val="24"/>
        </w:rPr>
        <w:t>.</w:t>
      </w:r>
      <w:r w:rsidRPr="001924BC">
        <w:rPr>
          <w:rFonts w:ascii="Times New Roman" w:eastAsia="Calibri" w:hAnsi="Times New Roman" w:cs="Times New Roman"/>
          <w:sz w:val="24"/>
          <w:szCs w:val="24"/>
        </w:rPr>
        <w:t xml:space="preserve"> </w:t>
      </w:r>
      <w:r w:rsidR="0045569E">
        <w:rPr>
          <w:rFonts w:ascii="Times New Roman" w:eastAsia="Calibri" w:hAnsi="Times New Roman" w:cs="Times New Roman"/>
          <w:sz w:val="24"/>
          <w:szCs w:val="24"/>
        </w:rPr>
        <w:t>I</w:t>
      </w:r>
      <w:r w:rsidRPr="001924BC">
        <w:rPr>
          <w:rFonts w:ascii="Times New Roman" w:eastAsia="Calibri" w:hAnsi="Times New Roman" w:cs="Times New Roman"/>
          <w:sz w:val="24"/>
          <w:szCs w:val="24"/>
        </w:rPr>
        <w:t xml:space="preserve"> colloqui si svolgeranno in seduta pubblica presso la sede del Dipartimento, Via della Stamperia 8, Roma.</w:t>
      </w:r>
    </w:p>
    <w:p w:rsidR="00424EA7" w:rsidRPr="00FC21C1" w:rsidRDefault="00424EA7" w:rsidP="00713DCA">
      <w:pPr>
        <w:pStyle w:val="Paragrafoelenco"/>
        <w:numPr>
          <w:ilvl w:val="0"/>
          <w:numId w:val="13"/>
        </w:numPr>
        <w:tabs>
          <w:tab w:val="left" w:pos="284"/>
          <w:tab w:val="left" w:pos="709"/>
        </w:tabs>
        <w:autoSpaceDE w:val="0"/>
        <w:autoSpaceDN w:val="0"/>
        <w:adjustRightInd w:val="0"/>
        <w:spacing w:after="60"/>
        <w:ind w:right="304"/>
        <w:jc w:val="both"/>
        <w:rPr>
          <w:rFonts w:ascii="Times New Roman" w:eastAsia="Times New Roman" w:hAnsi="Times New Roman" w:cs="Times New Roman"/>
          <w:bCs/>
          <w:sz w:val="24"/>
          <w:szCs w:val="24"/>
          <w:lang w:eastAsia="en-GB"/>
        </w:rPr>
      </w:pPr>
      <w:r w:rsidRPr="00FC21C1">
        <w:rPr>
          <w:rFonts w:ascii="Times New Roman" w:eastAsia="Times New Roman" w:hAnsi="Times New Roman" w:cs="Times New Roman"/>
          <w:bCs/>
          <w:sz w:val="24"/>
          <w:szCs w:val="24"/>
          <w:lang w:eastAsia="en-GB"/>
        </w:rPr>
        <w:t>Al termine della FASE B)</w:t>
      </w:r>
      <w:r w:rsidR="0045569E">
        <w:rPr>
          <w:rFonts w:ascii="Times New Roman" w:eastAsia="Times New Roman" w:hAnsi="Times New Roman" w:cs="Times New Roman"/>
          <w:bCs/>
          <w:sz w:val="24"/>
          <w:szCs w:val="24"/>
          <w:lang w:eastAsia="en-GB"/>
        </w:rPr>
        <w:t>,</w:t>
      </w:r>
      <w:r w:rsidR="009B2DAF" w:rsidRPr="00FC21C1">
        <w:rPr>
          <w:rFonts w:ascii="Times New Roman" w:eastAsia="Times New Roman" w:hAnsi="Times New Roman" w:cs="Times New Roman"/>
          <w:bCs/>
          <w:sz w:val="24"/>
          <w:szCs w:val="24"/>
          <w:lang w:eastAsia="en-GB"/>
        </w:rPr>
        <w:t xml:space="preserve"> </w:t>
      </w:r>
      <w:r w:rsidRPr="00FC21C1">
        <w:rPr>
          <w:rFonts w:ascii="Times New Roman" w:eastAsia="Calibri" w:hAnsi="Times New Roman" w:cs="Times New Roman"/>
          <w:sz w:val="24"/>
          <w:szCs w:val="24"/>
        </w:rPr>
        <w:t>di cui a</w:t>
      </w:r>
      <w:r w:rsidR="00756433">
        <w:rPr>
          <w:rFonts w:ascii="Times New Roman" w:eastAsia="Calibri" w:hAnsi="Times New Roman" w:cs="Times New Roman"/>
          <w:sz w:val="24"/>
          <w:szCs w:val="24"/>
        </w:rPr>
        <w:t>i</w:t>
      </w:r>
      <w:r w:rsidRPr="00FC21C1">
        <w:rPr>
          <w:rFonts w:ascii="Times New Roman" w:eastAsia="Calibri" w:hAnsi="Times New Roman" w:cs="Times New Roman"/>
          <w:sz w:val="24"/>
          <w:szCs w:val="24"/>
        </w:rPr>
        <w:t xml:space="preserve"> comm</w:t>
      </w:r>
      <w:r w:rsidR="00756433">
        <w:rPr>
          <w:rFonts w:ascii="Times New Roman" w:eastAsia="Calibri" w:hAnsi="Times New Roman" w:cs="Times New Roman"/>
          <w:sz w:val="24"/>
          <w:szCs w:val="24"/>
        </w:rPr>
        <w:t>i 3 e</w:t>
      </w:r>
      <w:r w:rsidRPr="00FC21C1">
        <w:rPr>
          <w:rFonts w:ascii="Times New Roman" w:eastAsia="Calibri" w:hAnsi="Times New Roman" w:cs="Times New Roman"/>
          <w:sz w:val="24"/>
          <w:szCs w:val="24"/>
        </w:rPr>
        <w:t xml:space="preserve"> </w:t>
      </w:r>
      <w:r w:rsidR="00756433">
        <w:rPr>
          <w:rFonts w:ascii="Times New Roman" w:eastAsia="Calibri" w:hAnsi="Times New Roman" w:cs="Times New Roman"/>
          <w:sz w:val="24"/>
          <w:szCs w:val="24"/>
        </w:rPr>
        <w:t>5</w:t>
      </w:r>
      <w:r w:rsidRPr="00FC21C1">
        <w:rPr>
          <w:rFonts w:ascii="Times New Roman" w:eastAsia="Calibri" w:hAnsi="Times New Roman" w:cs="Times New Roman"/>
          <w:sz w:val="24"/>
          <w:szCs w:val="24"/>
        </w:rPr>
        <w:t xml:space="preserve"> del presente articolo,</w:t>
      </w:r>
      <w:r w:rsidRPr="00FC21C1">
        <w:rPr>
          <w:rFonts w:ascii="Times New Roman" w:eastAsia="Times New Roman" w:hAnsi="Times New Roman" w:cs="Times New Roman"/>
          <w:bCs/>
          <w:sz w:val="24"/>
          <w:szCs w:val="24"/>
          <w:lang w:eastAsia="en-GB"/>
        </w:rPr>
        <w:t xml:space="preserve"> </w:t>
      </w:r>
      <w:r w:rsidR="009B2DAF" w:rsidRPr="00FC21C1">
        <w:rPr>
          <w:rFonts w:ascii="Times New Roman" w:eastAsia="Times New Roman" w:hAnsi="Times New Roman" w:cs="Times New Roman"/>
          <w:bCs/>
          <w:sz w:val="24"/>
          <w:szCs w:val="24"/>
          <w:lang w:eastAsia="en-GB"/>
        </w:rPr>
        <w:t xml:space="preserve">la Commissione stila per ogni Codice </w:t>
      </w:r>
      <w:r w:rsidR="006A0F55" w:rsidRPr="00FC21C1">
        <w:rPr>
          <w:rFonts w:ascii="Times New Roman" w:eastAsia="Times New Roman" w:hAnsi="Times New Roman" w:cs="Times New Roman"/>
          <w:bCs/>
          <w:sz w:val="24"/>
          <w:szCs w:val="24"/>
          <w:lang w:eastAsia="en-GB"/>
        </w:rPr>
        <w:t>profilo</w:t>
      </w:r>
      <w:r w:rsidR="00034EBC" w:rsidRPr="00FC21C1">
        <w:rPr>
          <w:rFonts w:ascii="Times New Roman" w:eastAsia="Times New Roman" w:hAnsi="Times New Roman" w:cs="Times New Roman"/>
          <w:bCs/>
          <w:sz w:val="24"/>
          <w:szCs w:val="24"/>
          <w:lang w:eastAsia="en-GB"/>
        </w:rPr>
        <w:t xml:space="preserve"> la “G</w:t>
      </w:r>
      <w:r w:rsidR="009B2DAF" w:rsidRPr="00FC21C1">
        <w:rPr>
          <w:rFonts w:ascii="Times New Roman" w:eastAsia="Times New Roman" w:hAnsi="Times New Roman" w:cs="Times New Roman"/>
          <w:bCs/>
          <w:sz w:val="24"/>
          <w:szCs w:val="24"/>
          <w:lang w:eastAsia="en-GB"/>
        </w:rPr>
        <w:t>raduatoria finale</w:t>
      </w:r>
      <w:r w:rsidR="00034EBC" w:rsidRPr="00FC21C1">
        <w:rPr>
          <w:rFonts w:ascii="Times New Roman" w:eastAsia="Times New Roman" w:hAnsi="Times New Roman" w:cs="Times New Roman"/>
          <w:bCs/>
          <w:sz w:val="24"/>
          <w:szCs w:val="24"/>
          <w:lang w:eastAsia="en-GB"/>
        </w:rPr>
        <w:t xml:space="preserve"> di merito”</w:t>
      </w:r>
      <w:r w:rsidR="009B2DAF" w:rsidRPr="00FC21C1">
        <w:rPr>
          <w:rFonts w:ascii="Times New Roman" w:eastAsia="Times New Roman" w:hAnsi="Times New Roman" w:cs="Times New Roman"/>
          <w:bCs/>
          <w:sz w:val="24"/>
          <w:szCs w:val="24"/>
          <w:lang w:eastAsia="en-GB"/>
        </w:rPr>
        <w:t xml:space="preserve">, sommando i punteggi delle </w:t>
      </w:r>
      <w:r w:rsidR="0045569E">
        <w:rPr>
          <w:rFonts w:ascii="Times New Roman" w:eastAsia="Times New Roman" w:hAnsi="Times New Roman" w:cs="Times New Roman"/>
          <w:bCs/>
          <w:sz w:val="24"/>
          <w:szCs w:val="24"/>
          <w:lang w:eastAsia="en-GB"/>
        </w:rPr>
        <w:t>FASE</w:t>
      </w:r>
      <w:r w:rsidR="009B2DAF" w:rsidRPr="00FC21C1">
        <w:rPr>
          <w:rFonts w:ascii="Times New Roman" w:eastAsia="Times New Roman" w:hAnsi="Times New Roman" w:cs="Times New Roman"/>
          <w:bCs/>
          <w:sz w:val="24"/>
          <w:szCs w:val="24"/>
          <w:lang w:eastAsia="en-GB"/>
        </w:rPr>
        <w:t xml:space="preserve"> A</w:t>
      </w:r>
      <w:r w:rsidRPr="00FC21C1">
        <w:rPr>
          <w:rFonts w:ascii="Times New Roman" w:eastAsia="Times New Roman" w:hAnsi="Times New Roman" w:cs="Times New Roman"/>
          <w:bCs/>
          <w:sz w:val="24"/>
          <w:szCs w:val="24"/>
          <w:lang w:eastAsia="en-GB"/>
        </w:rPr>
        <w:t xml:space="preserve">) e </w:t>
      </w:r>
      <w:r w:rsidR="0045569E">
        <w:rPr>
          <w:rFonts w:ascii="Times New Roman" w:eastAsia="Times New Roman" w:hAnsi="Times New Roman" w:cs="Times New Roman"/>
          <w:bCs/>
          <w:sz w:val="24"/>
          <w:szCs w:val="24"/>
          <w:lang w:eastAsia="en-GB"/>
        </w:rPr>
        <w:t xml:space="preserve">FASE </w:t>
      </w:r>
      <w:r w:rsidRPr="00FC21C1">
        <w:rPr>
          <w:rFonts w:ascii="Times New Roman" w:eastAsia="Times New Roman" w:hAnsi="Times New Roman" w:cs="Times New Roman"/>
          <w:bCs/>
          <w:sz w:val="24"/>
          <w:szCs w:val="24"/>
          <w:lang w:eastAsia="en-GB"/>
        </w:rPr>
        <w:t>B).</w:t>
      </w:r>
      <w:r w:rsidR="009B2DAF" w:rsidRPr="00FC21C1">
        <w:rPr>
          <w:rFonts w:ascii="Times New Roman" w:eastAsia="Times New Roman" w:hAnsi="Times New Roman" w:cs="Times New Roman"/>
          <w:bCs/>
          <w:sz w:val="24"/>
          <w:szCs w:val="24"/>
          <w:lang w:eastAsia="en-GB"/>
        </w:rPr>
        <w:t xml:space="preserve"> </w:t>
      </w:r>
      <w:r w:rsidR="001924BC" w:rsidRPr="00FC21C1">
        <w:rPr>
          <w:rFonts w:ascii="Times New Roman" w:eastAsia="Times New Roman" w:hAnsi="Times New Roman" w:cs="Times New Roman"/>
          <w:bCs/>
          <w:sz w:val="24"/>
          <w:szCs w:val="24"/>
          <w:lang w:eastAsia="en-GB"/>
        </w:rPr>
        <w:t xml:space="preserve">Per ogni Codice profilo </w:t>
      </w:r>
      <w:r w:rsidR="007E05A4">
        <w:rPr>
          <w:rFonts w:ascii="Times New Roman" w:eastAsia="Times New Roman" w:hAnsi="Times New Roman" w:cs="Times New Roman"/>
          <w:bCs/>
          <w:sz w:val="24"/>
          <w:szCs w:val="24"/>
          <w:lang w:eastAsia="en-GB"/>
        </w:rPr>
        <w:t xml:space="preserve">il </w:t>
      </w:r>
      <w:r w:rsidR="007E05A4">
        <w:rPr>
          <w:rFonts w:ascii="Times New Roman" w:eastAsia="Calibri" w:hAnsi="Times New Roman" w:cs="Times New Roman"/>
          <w:sz w:val="24"/>
          <w:szCs w:val="24"/>
        </w:rPr>
        <w:t>vincitore della procedura di selezione</w:t>
      </w:r>
      <w:r w:rsidR="007E05A4" w:rsidRPr="00FC21C1">
        <w:rPr>
          <w:rFonts w:ascii="Times New Roman" w:eastAsia="Times New Roman" w:hAnsi="Times New Roman" w:cs="Times New Roman"/>
          <w:bCs/>
          <w:sz w:val="24"/>
          <w:szCs w:val="24"/>
          <w:lang w:eastAsia="en-GB"/>
        </w:rPr>
        <w:t xml:space="preserve"> </w:t>
      </w:r>
      <w:r w:rsidR="007E05A4">
        <w:rPr>
          <w:rFonts w:ascii="Times New Roman" w:eastAsia="Times New Roman" w:hAnsi="Times New Roman" w:cs="Times New Roman"/>
          <w:bCs/>
          <w:sz w:val="24"/>
          <w:szCs w:val="24"/>
          <w:lang w:eastAsia="en-GB"/>
        </w:rPr>
        <w:t xml:space="preserve">è </w:t>
      </w:r>
      <w:r w:rsidR="001924BC" w:rsidRPr="00FC21C1">
        <w:rPr>
          <w:rFonts w:ascii="Times New Roman" w:eastAsia="Times New Roman" w:hAnsi="Times New Roman" w:cs="Times New Roman"/>
          <w:bCs/>
          <w:sz w:val="24"/>
          <w:szCs w:val="24"/>
          <w:lang w:eastAsia="en-GB"/>
        </w:rPr>
        <w:t>il candidato che ha raggiunto il punteggio più alto nella Graduatoria finale di merito.</w:t>
      </w:r>
    </w:p>
    <w:p w:rsidR="00DB53AA" w:rsidRPr="00DB53AA" w:rsidRDefault="00DB53AA" w:rsidP="005D1FC2">
      <w:pPr>
        <w:pStyle w:val="Paragrafoelenco"/>
        <w:numPr>
          <w:ilvl w:val="0"/>
          <w:numId w:val="1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lang w:eastAsia="en-US"/>
        </w:rPr>
      </w:pPr>
      <w:r w:rsidRPr="00DB53AA">
        <w:rPr>
          <w:rFonts w:ascii="Times New Roman" w:eastAsia="Calibri" w:hAnsi="Times New Roman" w:cs="Times New Roman"/>
          <w:sz w:val="24"/>
          <w:szCs w:val="24"/>
          <w:lang w:eastAsia="en-US"/>
        </w:rPr>
        <w:t>Il Capo del Dipartimento per gli affari regionali e le autonomie, su proposta del Responsabile del procedimento, adotta il provv</w:t>
      </w:r>
      <w:r w:rsidR="0045569E">
        <w:rPr>
          <w:rFonts w:ascii="Times New Roman" w:eastAsia="Calibri" w:hAnsi="Times New Roman" w:cs="Times New Roman"/>
          <w:sz w:val="24"/>
          <w:szCs w:val="24"/>
          <w:lang w:eastAsia="en-US"/>
        </w:rPr>
        <w:t>edimento di approvazione della G</w:t>
      </w:r>
      <w:r w:rsidRPr="00DB53AA">
        <w:rPr>
          <w:rFonts w:ascii="Times New Roman" w:eastAsia="Calibri" w:hAnsi="Times New Roman" w:cs="Times New Roman"/>
          <w:sz w:val="24"/>
          <w:szCs w:val="24"/>
          <w:lang w:eastAsia="en-US"/>
        </w:rPr>
        <w:t>raduatoria finale di merito; tale graduatoria sarà pubblicata, con valore di notifica a tutti gli effetti di legge, all’interno dei siti istituzion</w:t>
      </w:r>
      <w:r w:rsidR="0045569E">
        <w:rPr>
          <w:rFonts w:ascii="Times New Roman" w:eastAsia="Calibri" w:hAnsi="Times New Roman" w:cs="Times New Roman"/>
          <w:sz w:val="24"/>
          <w:szCs w:val="24"/>
          <w:lang w:eastAsia="en-US"/>
        </w:rPr>
        <w:t>ali di cui al successivo art. 9.</w:t>
      </w:r>
    </w:p>
    <w:p w:rsidR="00DB53AA" w:rsidRPr="00DB53AA" w:rsidRDefault="0045569E" w:rsidP="005D1FC2">
      <w:pPr>
        <w:pStyle w:val="Paragrafoelenco"/>
        <w:numPr>
          <w:ilvl w:val="0"/>
          <w:numId w:val="1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La G</w:t>
      </w:r>
      <w:r w:rsidR="00DB53AA" w:rsidRPr="00DB53AA">
        <w:rPr>
          <w:rFonts w:ascii="Times New Roman" w:eastAsia="Calibri" w:hAnsi="Times New Roman" w:cs="Times New Roman"/>
          <w:sz w:val="24"/>
          <w:szCs w:val="24"/>
          <w:lang w:eastAsia="en-US"/>
        </w:rPr>
        <w:t xml:space="preserve">raduatoria finale di merito avrà una validità di 18 mesi e potrà essere utilizzata, attraverso il meccanismo dello scorrimento, </w:t>
      </w:r>
      <w:r w:rsidR="00DB53AA">
        <w:rPr>
          <w:rFonts w:ascii="Times New Roman" w:eastAsia="Calibri" w:hAnsi="Times New Roman" w:cs="Times New Roman"/>
          <w:sz w:val="24"/>
          <w:szCs w:val="24"/>
          <w:lang w:eastAsia="en-US"/>
        </w:rPr>
        <w:t>per l'attivazione di ulteriori</w:t>
      </w:r>
      <w:r w:rsidR="00DB53AA" w:rsidRPr="00DB53AA">
        <w:rPr>
          <w:rFonts w:ascii="Times New Roman" w:eastAsia="Calibri" w:hAnsi="Times New Roman" w:cs="Times New Roman"/>
          <w:sz w:val="24"/>
          <w:szCs w:val="24"/>
          <w:lang w:eastAsia="en-US"/>
        </w:rPr>
        <w:t xml:space="preserve"> incarichi di</w:t>
      </w:r>
      <w:r w:rsidR="00DB53AA">
        <w:rPr>
          <w:rFonts w:ascii="Times New Roman" w:eastAsia="Calibri" w:hAnsi="Times New Roman" w:cs="Times New Roman"/>
          <w:sz w:val="24"/>
          <w:szCs w:val="24"/>
          <w:lang w:eastAsia="en-US"/>
        </w:rPr>
        <w:t xml:space="preserve"> </w:t>
      </w:r>
      <w:r w:rsidR="00DB53AA" w:rsidRPr="00DB53AA">
        <w:rPr>
          <w:rFonts w:ascii="Times New Roman" w:eastAsia="Calibri" w:hAnsi="Times New Roman" w:cs="Times New Roman"/>
          <w:sz w:val="24"/>
          <w:szCs w:val="24"/>
          <w:lang w:eastAsia="en-US"/>
        </w:rPr>
        <w:t>collaborazio</w:t>
      </w:r>
      <w:r w:rsidR="00DB53AA">
        <w:rPr>
          <w:rFonts w:ascii="Times New Roman" w:eastAsia="Calibri" w:hAnsi="Times New Roman" w:cs="Times New Roman"/>
          <w:sz w:val="24"/>
          <w:szCs w:val="24"/>
          <w:lang w:eastAsia="en-US"/>
        </w:rPr>
        <w:t xml:space="preserve">ne per la copertura di analoghi profili, </w:t>
      </w:r>
      <w:r w:rsidR="00DB53AA" w:rsidRPr="00DB53AA">
        <w:rPr>
          <w:rFonts w:ascii="Times New Roman" w:eastAsia="Calibri" w:hAnsi="Times New Roman" w:cs="Times New Roman"/>
          <w:sz w:val="24"/>
          <w:szCs w:val="24"/>
          <w:lang w:eastAsia="en-US"/>
        </w:rPr>
        <w:t>ove</w:t>
      </w:r>
      <w:r w:rsidR="00DB53AA">
        <w:rPr>
          <w:rFonts w:ascii="Times New Roman" w:eastAsia="Calibri" w:hAnsi="Times New Roman" w:cs="Times New Roman"/>
          <w:sz w:val="24"/>
          <w:szCs w:val="24"/>
          <w:lang w:eastAsia="en-US"/>
        </w:rPr>
        <w:t xml:space="preserve"> </w:t>
      </w:r>
      <w:r w:rsidR="00DB53AA" w:rsidRPr="00DB53AA">
        <w:rPr>
          <w:rFonts w:ascii="Times New Roman" w:eastAsia="Calibri" w:hAnsi="Times New Roman" w:cs="Times New Roman"/>
          <w:sz w:val="24"/>
          <w:szCs w:val="24"/>
          <w:lang w:eastAsia="en-US"/>
        </w:rPr>
        <w:t>se</w:t>
      </w:r>
      <w:r w:rsidR="00DB53AA">
        <w:rPr>
          <w:rFonts w:ascii="Times New Roman" w:eastAsia="Calibri" w:hAnsi="Times New Roman" w:cs="Times New Roman"/>
          <w:sz w:val="24"/>
          <w:szCs w:val="24"/>
          <w:lang w:eastAsia="en-US"/>
        </w:rPr>
        <w:t xml:space="preserve"> </w:t>
      </w:r>
      <w:r w:rsidR="00DB53AA" w:rsidRPr="00DB53AA">
        <w:rPr>
          <w:rFonts w:ascii="Times New Roman" w:eastAsia="Calibri" w:hAnsi="Times New Roman" w:cs="Times New Roman"/>
          <w:sz w:val="24"/>
          <w:szCs w:val="24"/>
          <w:lang w:eastAsia="en-US"/>
        </w:rPr>
        <w:t>ne presenti la necessità</w:t>
      </w:r>
      <w:r w:rsidR="00DB53AA">
        <w:rPr>
          <w:rFonts w:ascii="Times New Roman" w:eastAsia="Calibri" w:hAnsi="Times New Roman" w:cs="Times New Roman"/>
          <w:sz w:val="24"/>
          <w:szCs w:val="24"/>
          <w:lang w:eastAsia="en-US"/>
        </w:rPr>
        <w:t xml:space="preserve">, </w:t>
      </w:r>
      <w:r w:rsidR="00DB53AA" w:rsidRPr="00DB53AA">
        <w:rPr>
          <w:rFonts w:ascii="Times New Roman" w:eastAsia="Calibri" w:hAnsi="Times New Roman" w:cs="Times New Roman"/>
          <w:sz w:val="24"/>
          <w:szCs w:val="24"/>
          <w:lang w:eastAsia="en-US"/>
        </w:rPr>
        <w:t xml:space="preserve">o per sostituire l’esperto selezionato. </w:t>
      </w:r>
    </w:p>
    <w:p w:rsidR="00DB53AA" w:rsidRPr="00DB53AA" w:rsidRDefault="00DB53AA" w:rsidP="005D1FC2">
      <w:pPr>
        <w:pStyle w:val="Paragrafoelenco"/>
        <w:numPr>
          <w:ilvl w:val="0"/>
          <w:numId w:val="13"/>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lang w:eastAsia="en-US"/>
        </w:rPr>
      </w:pPr>
      <w:r w:rsidRPr="00DB53AA">
        <w:rPr>
          <w:rFonts w:ascii="Times New Roman" w:eastAsia="Calibri" w:hAnsi="Times New Roman" w:cs="Times New Roman"/>
          <w:sz w:val="24"/>
          <w:szCs w:val="24"/>
          <w:lang w:eastAsia="en-US"/>
        </w:rPr>
        <w:t>L’esito positivo della selezio</w:t>
      </w:r>
      <w:r w:rsidR="0045569E">
        <w:rPr>
          <w:rFonts w:ascii="Times New Roman" w:eastAsia="Calibri" w:hAnsi="Times New Roman" w:cs="Times New Roman"/>
          <w:sz w:val="24"/>
          <w:szCs w:val="24"/>
          <w:lang w:eastAsia="en-US"/>
        </w:rPr>
        <w:t>ne e l’utile inserimento nella G</w:t>
      </w:r>
      <w:r w:rsidRPr="00DB53AA">
        <w:rPr>
          <w:rFonts w:ascii="Times New Roman" w:eastAsia="Calibri" w:hAnsi="Times New Roman" w:cs="Times New Roman"/>
          <w:sz w:val="24"/>
          <w:szCs w:val="24"/>
          <w:lang w:eastAsia="en-US"/>
        </w:rPr>
        <w:t>raduatoria finale di merito non generano in alcun modo l’obbligo di conferimento dell’incarico da parte del Dipartime</w:t>
      </w:r>
      <w:r w:rsidR="0045569E">
        <w:rPr>
          <w:rFonts w:ascii="Times New Roman" w:eastAsia="Calibri" w:hAnsi="Times New Roman" w:cs="Times New Roman"/>
          <w:sz w:val="24"/>
          <w:szCs w:val="24"/>
          <w:lang w:eastAsia="en-US"/>
        </w:rPr>
        <w:t xml:space="preserve">nto degli affari regionali e </w:t>
      </w:r>
      <w:r w:rsidRPr="00DB53AA">
        <w:rPr>
          <w:rFonts w:ascii="Times New Roman" w:eastAsia="Calibri" w:hAnsi="Times New Roman" w:cs="Times New Roman"/>
          <w:sz w:val="24"/>
          <w:szCs w:val="24"/>
          <w:lang w:eastAsia="en-US"/>
        </w:rPr>
        <w:t>le autonomie che si riserva, inoltre, la facoltà, a suo insindacabile giudizio, di sospendere o revocare in qualsiasi momento la procedura di selezione, dandone opportuna comunicazione sui siti istituzionali di cui al successivo art. 9, senza che i selezionati possano vantare alcun diritto e/o pretesa di sorta.</w:t>
      </w:r>
    </w:p>
    <w:p w:rsidR="007245FF" w:rsidRPr="007245FF" w:rsidRDefault="007245FF" w:rsidP="00DB53AA">
      <w:pPr>
        <w:tabs>
          <w:tab w:val="left" w:pos="284"/>
          <w:tab w:val="left" w:pos="709"/>
        </w:tabs>
        <w:autoSpaceDE w:val="0"/>
        <w:autoSpaceDN w:val="0"/>
        <w:adjustRightInd w:val="0"/>
        <w:spacing w:before="360" w:after="0" w:line="240" w:lineRule="auto"/>
        <w:ind w:left="284" w:right="306"/>
        <w:jc w:val="center"/>
        <w:rPr>
          <w:rFonts w:ascii="Times New Roman" w:eastAsia="Calibri" w:hAnsi="Times New Roman" w:cs="Times New Roman"/>
          <w:b/>
          <w:sz w:val="24"/>
          <w:szCs w:val="24"/>
        </w:rPr>
      </w:pPr>
      <w:bookmarkStart w:id="5" w:name="_MON_1546163191"/>
      <w:bookmarkEnd w:id="5"/>
      <w:r w:rsidRPr="007245FF">
        <w:rPr>
          <w:rFonts w:ascii="Times New Roman" w:eastAsia="Calibri" w:hAnsi="Times New Roman" w:cs="Times New Roman"/>
          <w:b/>
          <w:sz w:val="24"/>
          <w:szCs w:val="24"/>
        </w:rPr>
        <w:t>Art. 5</w:t>
      </w:r>
    </w:p>
    <w:p w:rsidR="007245FF" w:rsidRPr="007245FF" w:rsidRDefault="007245FF" w:rsidP="00DB53AA">
      <w:pPr>
        <w:tabs>
          <w:tab w:val="left" w:pos="284"/>
          <w:tab w:val="left" w:pos="709"/>
          <w:tab w:val="left" w:pos="1186"/>
          <w:tab w:val="center" w:pos="5173"/>
        </w:tabs>
        <w:autoSpaceDE w:val="0"/>
        <w:autoSpaceDN w:val="0"/>
        <w:adjustRightInd w:val="0"/>
        <w:spacing w:after="120"/>
        <w:ind w:left="284" w:right="306"/>
        <w:jc w:val="center"/>
        <w:rPr>
          <w:rFonts w:ascii="Times New Roman" w:eastAsia="Calibri" w:hAnsi="Times New Roman" w:cs="Times New Roman"/>
          <w:b/>
          <w:sz w:val="24"/>
          <w:szCs w:val="24"/>
        </w:rPr>
      </w:pPr>
      <w:r w:rsidRPr="007245FF">
        <w:rPr>
          <w:rFonts w:ascii="Times New Roman" w:eastAsia="Calibri" w:hAnsi="Times New Roman" w:cs="Times New Roman"/>
          <w:b/>
          <w:sz w:val="24"/>
          <w:szCs w:val="24"/>
        </w:rPr>
        <w:t>Criteri di valutazione e attribuzione dei punteggi</w:t>
      </w:r>
    </w:p>
    <w:p w:rsidR="001924BC" w:rsidRPr="001924BC" w:rsidRDefault="00396AB6" w:rsidP="008556FA">
      <w:pPr>
        <w:pStyle w:val="Paragrafoelenco"/>
        <w:numPr>
          <w:ilvl w:val="0"/>
          <w:numId w:val="26"/>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lang w:eastAsia="en-US"/>
        </w:rPr>
      </w:pPr>
      <w:r w:rsidRPr="00396AB6">
        <w:rPr>
          <w:rFonts w:ascii="Times New Roman" w:eastAsia="Calibri" w:hAnsi="Times New Roman" w:cs="Times New Roman"/>
          <w:sz w:val="24"/>
          <w:szCs w:val="24"/>
          <w:lang w:eastAsia="en-US"/>
        </w:rPr>
        <w:t>Ai fini della valuta</w:t>
      </w:r>
      <w:r>
        <w:rPr>
          <w:rFonts w:ascii="Times New Roman" w:eastAsia="Calibri" w:hAnsi="Times New Roman" w:cs="Times New Roman"/>
          <w:sz w:val="24"/>
          <w:szCs w:val="24"/>
          <w:lang w:eastAsia="en-US"/>
        </w:rPr>
        <w:t xml:space="preserve">zione dei candidati nella </w:t>
      </w:r>
      <w:r w:rsidR="0070574C">
        <w:rPr>
          <w:rFonts w:ascii="Times New Roman" w:eastAsia="Calibri" w:hAnsi="Times New Roman" w:cs="Times New Roman"/>
          <w:sz w:val="24"/>
          <w:szCs w:val="24"/>
          <w:lang w:eastAsia="en-US"/>
        </w:rPr>
        <w:t>FASE</w:t>
      </w:r>
      <w:r>
        <w:rPr>
          <w:rFonts w:ascii="Times New Roman" w:eastAsia="Calibri" w:hAnsi="Times New Roman" w:cs="Times New Roman"/>
          <w:sz w:val="24"/>
          <w:szCs w:val="24"/>
          <w:lang w:eastAsia="en-US"/>
        </w:rPr>
        <w:t xml:space="preserve"> A</w:t>
      </w:r>
      <w:r w:rsidRPr="00396AB6">
        <w:rPr>
          <w:rFonts w:ascii="Times New Roman" w:eastAsia="Calibri" w:hAnsi="Times New Roman" w:cs="Times New Roman"/>
          <w:sz w:val="24"/>
          <w:szCs w:val="24"/>
          <w:lang w:eastAsia="en-US"/>
        </w:rPr>
        <w:t xml:space="preserve">) della procedura valutativa, la Commissione di cui al precedente art. 4, comma 2, del presente Avviso, attribuisce i punteggi sulla base dei </w:t>
      </w:r>
      <w:r w:rsidR="001924BC">
        <w:rPr>
          <w:rFonts w:ascii="Times New Roman" w:eastAsia="Calibri" w:hAnsi="Times New Roman" w:cs="Times New Roman"/>
          <w:sz w:val="24"/>
          <w:szCs w:val="24"/>
          <w:lang w:eastAsia="en-US"/>
        </w:rPr>
        <w:t>seguenti C</w:t>
      </w:r>
      <w:r w:rsidRPr="00396AB6">
        <w:rPr>
          <w:rFonts w:ascii="Times New Roman" w:eastAsia="Calibri" w:hAnsi="Times New Roman" w:cs="Times New Roman"/>
          <w:sz w:val="24"/>
          <w:szCs w:val="24"/>
          <w:lang w:eastAsia="en-US"/>
        </w:rPr>
        <w:t>riteri di valutazione</w:t>
      </w:r>
      <w:r w:rsidR="001924BC">
        <w:rPr>
          <w:rFonts w:ascii="Times New Roman" w:eastAsia="Calibri" w:hAnsi="Times New Roman" w:cs="Times New Roman"/>
          <w:sz w:val="24"/>
          <w:szCs w:val="24"/>
          <w:lang w:eastAsia="en-US"/>
        </w:rPr>
        <w:t>:</w:t>
      </w:r>
    </w:p>
    <w:p w:rsidR="001924BC" w:rsidRDefault="001924BC" w:rsidP="008556FA">
      <w:pPr>
        <w:pStyle w:val="Paragrafoelenco"/>
        <w:numPr>
          <w:ilvl w:val="0"/>
          <w:numId w:val="5"/>
        </w:numPr>
        <w:shd w:val="clear" w:color="auto" w:fill="FFFFFF"/>
        <w:spacing w:before="60" w:after="60"/>
        <w:ind w:left="1004"/>
        <w:jc w:val="both"/>
        <w:rPr>
          <w:rFonts w:ascii="Times New Roman" w:eastAsia="Times New Roman" w:hAnsi="Times New Roman" w:cs="Times New Roman"/>
          <w:bCs/>
          <w:sz w:val="24"/>
          <w:szCs w:val="24"/>
          <w:lang w:eastAsia="en-GB"/>
        </w:rPr>
      </w:pPr>
      <w:r w:rsidRPr="005C6424">
        <w:rPr>
          <w:rFonts w:ascii="Times New Roman" w:eastAsia="Times New Roman" w:hAnsi="Times New Roman" w:cs="Times New Roman"/>
          <w:bCs/>
          <w:i/>
          <w:sz w:val="24"/>
          <w:szCs w:val="24"/>
          <w:lang w:eastAsia="en-GB"/>
        </w:rPr>
        <w:t xml:space="preserve">Titolo di studio, formazione specialistica post - </w:t>
      </w:r>
      <w:proofErr w:type="spellStart"/>
      <w:r w:rsidRPr="005C6424">
        <w:rPr>
          <w:rFonts w:ascii="Times New Roman" w:eastAsia="Times New Roman" w:hAnsi="Times New Roman" w:cs="Times New Roman"/>
          <w:bCs/>
          <w:i/>
          <w:sz w:val="24"/>
          <w:szCs w:val="24"/>
          <w:lang w:eastAsia="en-GB"/>
        </w:rPr>
        <w:t>lauream</w:t>
      </w:r>
      <w:proofErr w:type="spellEnd"/>
      <w:r w:rsidRPr="007245FF">
        <w:rPr>
          <w:rFonts w:ascii="Times New Roman" w:eastAsia="Times New Roman" w:hAnsi="Times New Roman" w:cs="Times New Roman"/>
          <w:bCs/>
          <w:sz w:val="24"/>
          <w:szCs w:val="24"/>
          <w:lang w:eastAsia="en-GB"/>
        </w:rPr>
        <w:t xml:space="preserve">. </w:t>
      </w:r>
    </w:p>
    <w:p w:rsidR="001924BC" w:rsidRPr="007245FF" w:rsidRDefault="001924BC" w:rsidP="008556FA">
      <w:pPr>
        <w:pStyle w:val="Paragrafoelenco"/>
        <w:shd w:val="clear" w:color="auto" w:fill="FFFFFF"/>
        <w:spacing w:before="60" w:after="60"/>
        <w:ind w:left="1004"/>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È </w:t>
      </w:r>
      <w:r w:rsidRPr="007245FF">
        <w:rPr>
          <w:rFonts w:ascii="Times New Roman" w:eastAsia="Times New Roman" w:hAnsi="Times New Roman" w:cs="Times New Roman"/>
          <w:bCs/>
          <w:sz w:val="24"/>
          <w:szCs w:val="24"/>
          <w:lang w:eastAsia="en-GB"/>
        </w:rPr>
        <w:t>prevista l’assegnazione di un punteggio massimo di </w:t>
      </w:r>
      <w:r>
        <w:rPr>
          <w:rFonts w:ascii="Times New Roman" w:eastAsia="Times New Roman" w:hAnsi="Times New Roman" w:cs="Times New Roman"/>
          <w:b/>
          <w:sz w:val="24"/>
          <w:szCs w:val="24"/>
          <w:lang w:eastAsia="en-GB"/>
        </w:rPr>
        <w:t>8</w:t>
      </w:r>
      <w:r w:rsidRPr="007245FF">
        <w:rPr>
          <w:rFonts w:ascii="Times New Roman" w:eastAsia="Times New Roman" w:hAnsi="Times New Roman" w:cs="Times New Roman"/>
          <w:b/>
          <w:sz w:val="24"/>
          <w:szCs w:val="24"/>
          <w:lang w:eastAsia="en-GB"/>
        </w:rPr>
        <w:t xml:space="preserve"> punti</w:t>
      </w:r>
      <w:r w:rsidRPr="007245FF">
        <w:rPr>
          <w:rFonts w:ascii="Times New Roman" w:eastAsia="Times New Roman" w:hAnsi="Times New Roman" w:cs="Times New Roman"/>
          <w:bCs/>
          <w:sz w:val="24"/>
          <w:szCs w:val="24"/>
          <w:lang w:eastAsia="en-GB"/>
        </w:rPr>
        <w:t xml:space="preserve">. </w:t>
      </w:r>
    </w:p>
    <w:p w:rsidR="001924BC" w:rsidRPr="005C6424" w:rsidRDefault="001924BC" w:rsidP="008556FA">
      <w:pPr>
        <w:pStyle w:val="Paragrafoelenco"/>
        <w:numPr>
          <w:ilvl w:val="0"/>
          <w:numId w:val="5"/>
        </w:numPr>
        <w:shd w:val="clear" w:color="auto" w:fill="FFFFFF"/>
        <w:spacing w:before="60" w:after="60"/>
        <w:ind w:left="1004"/>
        <w:jc w:val="both"/>
        <w:rPr>
          <w:rFonts w:ascii="Times New Roman" w:eastAsia="Times New Roman" w:hAnsi="Times New Roman" w:cs="Times New Roman"/>
          <w:bCs/>
          <w:i/>
          <w:sz w:val="24"/>
          <w:szCs w:val="24"/>
          <w:lang w:eastAsia="en-GB"/>
        </w:rPr>
      </w:pPr>
      <w:r w:rsidRPr="005C6424">
        <w:rPr>
          <w:rFonts w:ascii="Times New Roman" w:eastAsia="Times New Roman" w:hAnsi="Times New Roman" w:cs="Times New Roman"/>
          <w:bCs/>
          <w:i/>
          <w:sz w:val="24"/>
          <w:szCs w:val="24"/>
          <w:lang w:eastAsia="en-GB"/>
        </w:rPr>
        <w:t xml:space="preserve">Pubblicazioni nelle materie oggetto di esperienza. </w:t>
      </w:r>
    </w:p>
    <w:p w:rsidR="001924BC" w:rsidRPr="007245FF" w:rsidRDefault="001924BC" w:rsidP="008556FA">
      <w:pPr>
        <w:pStyle w:val="Paragrafoelenco"/>
        <w:shd w:val="clear" w:color="auto" w:fill="FFFFFF"/>
        <w:spacing w:before="60" w:after="60"/>
        <w:ind w:left="1004"/>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È </w:t>
      </w:r>
      <w:r w:rsidRPr="007245FF">
        <w:rPr>
          <w:rFonts w:ascii="Times New Roman" w:eastAsia="Times New Roman" w:hAnsi="Times New Roman" w:cs="Times New Roman"/>
          <w:bCs/>
          <w:sz w:val="24"/>
          <w:szCs w:val="24"/>
          <w:lang w:eastAsia="en-GB"/>
        </w:rPr>
        <w:t>prevista l’assegnazione di un punteggio massimo di </w:t>
      </w:r>
      <w:r w:rsidR="00EB1F9D">
        <w:rPr>
          <w:rFonts w:ascii="Times New Roman" w:eastAsia="Times New Roman" w:hAnsi="Times New Roman" w:cs="Times New Roman"/>
          <w:b/>
          <w:sz w:val="24"/>
          <w:szCs w:val="24"/>
          <w:lang w:eastAsia="en-GB"/>
        </w:rPr>
        <w:t>2</w:t>
      </w:r>
      <w:r w:rsidRPr="007245FF">
        <w:rPr>
          <w:rFonts w:ascii="Times New Roman" w:eastAsia="Times New Roman" w:hAnsi="Times New Roman" w:cs="Times New Roman"/>
          <w:b/>
          <w:sz w:val="24"/>
          <w:szCs w:val="24"/>
          <w:lang w:eastAsia="en-GB"/>
        </w:rPr>
        <w:t xml:space="preserve"> punti</w:t>
      </w:r>
      <w:r w:rsidRPr="007245FF">
        <w:rPr>
          <w:rFonts w:ascii="Times New Roman" w:eastAsia="Times New Roman" w:hAnsi="Times New Roman" w:cs="Times New Roman"/>
          <w:bCs/>
          <w:sz w:val="24"/>
          <w:szCs w:val="24"/>
          <w:lang w:eastAsia="en-GB"/>
        </w:rPr>
        <w:t>.</w:t>
      </w:r>
    </w:p>
    <w:p w:rsidR="001924BC" w:rsidRDefault="001924BC" w:rsidP="008556FA">
      <w:pPr>
        <w:pStyle w:val="Paragrafoelenco"/>
        <w:numPr>
          <w:ilvl w:val="0"/>
          <w:numId w:val="5"/>
        </w:numPr>
        <w:shd w:val="clear" w:color="auto" w:fill="FFFFFF"/>
        <w:spacing w:before="60" w:after="60"/>
        <w:ind w:left="1004"/>
        <w:jc w:val="both"/>
        <w:rPr>
          <w:rFonts w:ascii="Times New Roman" w:eastAsia="Times New Roman" w:hAnsi="Times New Roman" w:cs="Times New Roman"/>
          <w:bCs/>
          <w:sz w:val="24"/>
          <w:szCs w:val="24"/>
          <w:lang w:eastAsia="en-GB"/>
        </w:rPr>
      </w:pPr>
      <w:r w:rsidRPr="005C6424">
        <w:rPr>
          <w:rFonts w:ascii="Times New Roman" w:eastAsia="Times New Roman" w:hAnsi="Times New Roman" w:cs="Times New Roman"/>
          <w:bCs/>
          <w:i/>
          <w:sz w:val="24"/>
          <w:szCs w:val="24"/>
          <w:lang w:eastAsia="en-GB"/>
        </w:rPr>
        <w:t xml:space="preserve">Esperienza </w:t>
      </w:r>
      <w:r>
        <w:rPr>
          <w:rFonts w:ascii="Times New Roman" w:eastAsia="Times New Roman" w:hAnsi="Times New Roman" w:cs="Times New Roman"/>
          <w:bCs/>
          <w:i/>
          <w:sz w:val="24"/>
          <w:szCs w:val="24"/>
          <w:lang w:eastAsia="en-GB"/>
        </w:rPr>
        <w:t>professionale</w:t>
      </w:r>
      <w:r w:rsidRPr="005C6424">
        <w:rPr>
          <w:rFonts w:ascii="Times New Roman" w:eastAsia="Times New Roman" w:hAnsi="Times New Roman" w:cs="Times New Roman"/>
          <w:bCs/>
          <w:i/>
          <w:sz w:val="24"/>
          <w:szCs w:val="24"/>
          <w:lang w:eastAsia="en-GB"/>
        </w:rPr>
        <w:t xml:space="preserve"> </w:t>
      </w:r>
      <w:r w:rsidRPr="008D29D0">
        <w:rPr>
          <w:rFonts w:ascii="Times New Roman" w:eastAsia="Times New Roman" w:hAnsi="Times New Roman" w:cs="Times New Roman"/>
          <w:bCs/>
          <w:i/>
          <w:sz w:val="24"/>
          <w:szCs w:val="24"/>
          <w:lang w:eastAsia="en-GB"/>
        </w:rPr>
        <w:t xml:space="preserve">in relazione </w:t>
      </w:r>
      <w:r w:rsidR="00AE08C4">
        <w:rPr>
          <w:rFonts w:ascii="Times New Roman" w:eastAsia="Times New Roman" w:hAnsi="Times New Roman" w:cs="Times New Roman"/>
          <w:bCs/>
          <w:i/>
          <w:sz w:val="24"/>
          <w:szCs w:val="24"/>
          <w:lang w:eastAsia="en-GB"/>
        </w:rPr>
        <w:t>agli ambiti di specializzazione richiesti</w:t>
      </w:r>
      <w:r w:rsidRPr="005C6424">
        <w:rPr>
          <w:rFonts w:ascii="Times New Roman" w:eastAsia="Times New Roman" w:hAnsi="Times New Roman" w:cs="Times New Roman"/>
          <w:bCs/>
          <w:i/>
          <w:sz w:val="24"/>
          <w:szCs w:val="24"/>
          <w:lang w:eastAsia="en-GB"/>
        </w:rPr>
        <w:t>.</w:t>
      </w:r>
      <w:r>
        <w:rPr>
          <w:rFonts w:ascii="Times New Roman" w:eastAsia="Times New Roman" w:hAnsi="Times New Roman" w:cs="Times New Roman"/>
          <w:bCs/>
          <w:sz w:val="24"/>
          <w:szCs w:val="24"/>
          <w:lang w:eastAsia="en-GB"/>
        </w:rPr>
        <w:t xml:space="preserve"> </w:t>
      </w:r>
    </w:p>
    <w:p w:rsidR="001924BC" w:rsidRDefault="001924BC" w:rsidP="008556FA">
      <w:pPr>
        <w:pStyle w:val="Paragrafoelenco"/>
        <w:shd w:val="clear" w:color="auto" w:fill="FFFFFF"/>
        <w:spacing w:before="60" w:after="60"/>
        <w:ind w:left="1004"/>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È </w:t>
      </w:r>
      <w:r w:rsidRPr="007245FF">
        <w:rPr>
          <w:rFonts w:ascii="Times New Roman" w:eastAsia="Times New Roman" w:hAnsi="Times New Roman" w:cs="Times New Roman"/>
          <w:bCs/>
          <w:sz w:val="24"/>
          <w:szCs w:val="24"/>
          <w:lang w:eastAsia="en-GB"/>
        </w:rPr>
        <w:t>prevista l’assegnazione di un punteggio massimo di </w:t>
      </w:r>
      <w:r>
        <w:rPr>
          <w:rFonts w:ascii="Times New Roman" w:eastAsia="Times New Roman" w:hAnsi="Times New Roman" w:cs="Times New Roman"/>
          <w:b/>
          <w:sz w:val="24"/>
          <w:szCs w:val="24"/>
          <w:lang w:eastAsia="en-GB"/>
        </w:rPr>
        <w:t>2</w:t>
      </w:r>
      <w:r w:rsidRPr="007245FF">
        <w:rPr>
          <w:rFonts w:ascii="Times New Roman" w:eastAsia="Times New Roman" w:hAnsi="Times New Roman" w:cs="Times New Roman"/>
          <w:b/>
          <w:sz w:val="24"/>
          <w:szCs w:val="24"/>
          <w:lang w:eastAsia="en-GB"/>
        </w:rPr>
        <w:t>5 punti</w:t>
      </w:r>
      <w:r w:rsidRPr="007245FF">
        <w:rPr>
          <w:rFonts w:ascii="Times New Roman" w:eastAsia="Times New Roman" w:hAnsi="Times New Roman" w:cs="Times New Roman"/>
          <w:bCs/>
          <w:sz w:val="24"/>
          <w:szCs w:val="24"/>
          <w:lang w:eastAsia="en-GB"/>
        </w:rPr>
        <w:t>.</w:t>
      </w:r>
    </w:p>
    <w:p w:rsidR="00AB68BA" w:rsidRPr="00AB68BA" w:rsidRDefault="00AB68BA" w:rsidP="008556FA">
      <w:pPr>
        <w:pStyle w:val="Paragrafoelenco"/>
        <w:shd w:val="clear" w:color="auto" w:fill="FFFFFF"/>
        <w:spacing w:before="100" w:beforeAutospacing="1" w:after="120"/>
        <w:ind w:left="1004"/>
        <w:jc w:val="both"/>
        <w:rPr>
          <w:rFonts w:ascii="Times New Roman" w:eastAsia="Times New Roman" w:hAnsi="Times New Roman" w:cs="Times New Roman"/>
          <w:bCs/>
          <w:sz w:val="12"/>
          <w:szCs w:val="12"/>
          <w:lang w:eastAsia="en-GB"/>
        </w:rPr>
      </w:pPr>
    </w:p>
    <w:p w:rsidR="001924BC" w:rsidRPr="005C6424" w:rsidRDefault="001924BC" w:rsidP="008556FA">
      <w:pPr>
        <w:pStyle w:val="Paragrafoelenco"/>
        <w:numPr>
          <w:ilvl w:val="0"/>
          <w:numId w:val="6"/>
        </w:numPr>
        <w:shd w:val="clear" w:color="auto" w:fill="FFFFFF"/>
        <w:spacing w:before="240" w:after="100" w:afterAutospacing="1"/>
        <w:ind w:left="1066" w:hanging="357"/>
        <w:jc w:val="both"/>
        <w:rPr>
          <w:rFonts w:ascii="Times New Roman" w:eastAsia="Times New Roman" w:hAnsi="Times New Roman" w:cs="Times New Roman"/>
          <w:bCs/>
          <w:sz w:val="24"/>
          <w:szCs w:val="24"/>
          <w:lang w:eastAsia="en-GB"/>
        </w:rPr>
      </w:pPr>
      <w:r w:rsidRPr="005C6424">
        <w:rPr>
          <w:rFonts w:ascii="Times New Roman" w:eastAsia="Times New Roman" w:hAnsi="Times New Roman" w:cs="Times New Roman"/>
          <w:bCs/>
          <w:sz w:val="24"/>
          <w:szCs w:val="24"/>
          <w:lang w:eastAsia="en-GB"/>
        </w:rPr>
        <w:t xml:space="preserve">Rispetto al </w:t>
      </w:r>
      <w:r>
        <w:rPr>
          <w:rFonts w:ascii="Times New Roman" w:eastAsia="Times New Roman" w:hAnsi="Times New Roman" w:cs="Times New Roman"/>
          <w:bCs/>
          <w:sz w:val="24"/>
          <w:szCs w:val="24"/>
          <w:lang w:eastAsia="en-GB"/>
        </w:rPr>
        <w:t>C</w:t>
      </w:r>
      <w:r w:rsidRPr="005C6424">
        <w:rPr>
          <w:rFonts w:ascii="Times New Roman" w:eastAsia="Times New Roman" w:hAnsi="Times New Roman" w:cs="Times New Roman"/>
          <w:bCs/>
          <w:sz w:val="24"/>
          <w:szCs w:val="24"/>
          <w:lang w:eastAsia="en-GB"/>
        </w:rPr>
        <w:t>riterio 1)</w:t>
      </w:r>
      <w:r w:rsidR="009B4F3C">
        <w:rPr>
          <w:rFonts w:ascii="Times New Roman" w:eastAsia="Times New Roman" w:hAnsi="Times New Roman" w:cs="Times New Roman"/>
          <w:bCs/>
          <w:sz w:val="24"/>
          <w:szCs w:val="24"/>
          <w:lang w:eastAsia="en-GB"/>
        </w:rPr>
        <w:t xml:space="preserve"> </w:t>
      </w:r>
      <w:r w:rsidR="009B4F3C" w:rsidRPr="005C6424">
        <w:rPr>
          <w:rFonts w:ascii="Times New Roman" w:eastAsia="Times New Roman" w:hAnsi="Times New Roman" w:cs="Times New Roman"/>
          <w:bCs/>
          <w:i/>
          <w:sz w:val="24"/>
          <w:szCs w:val="24"/>
          <w:lang w:eastAsia="en-GB"/>
        </w:rPr>
        <w:t xml:space="preserve">Titolo di studio, formazione specialistica post - </w:t>
      </w:r>
      <w:proofErr w:type="spellStart"/>
      <w:r w:rsidR="009B4F3C" w:rsidRPr="005C6424">
        <w:rPr>
          <w:rFonts w:ascii="Times New Roman" w:eastAsia="Times New Roman" w:hAnsi="Times New Roman" w:cs="Times New Roman"/>
          <w:bCs/>
          <w:i/>
          <w:sz w:val="24"/>
          <w:szCs w:val="24"/>
          <w:lang w:eastAsia="en-GB"/>
        </w:rPr>
        <w:t>lauream</w:t>
      </w:r>
      <w:proofErr w:type="spellEnd"/>
      <w:r>
        <w:rPr>
          <w:rFonts w:ascii="Times New Roman" w:eastAsia="Times New Roman" w:hAnsi="Times New Roman" w:cs="Times New Roman"/>
          <w:bCs/>
          <w:sz w:val="24"/>
          <w:szCs w:val="24"/>
          <w:lang w:eastAsia="en-GB"/>
        </w:rPr>
        <w:t>,</w:t>
      </w:r>
      <w:r w:rsidRPr="005C6424">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s</w:t>
      </w:r>
      <w:r w:rsidRPr="001924BC">
        <w:rPr>
          <w:rFonts w:ascii="Times New Roman" w:eastAsia="Times New Roman" w:hAnsi="Times New Roman" w:cs="Times New Roman"/>
          <w:bCs/>
          <w:sz w:val="24"/>
          <w:szCs w:val="24"/>
          <w:lang w:eastAsia="en-GB"/>
        </w:rPr>
        <w:t xml:space="preserve">aranno valutati il titolo di studio richiesto, la presenza e la tipologia </w:t>
      </w:r>
      <w:r w:rsidR="00925C6B">
        <w:rPr>
          <w:rFonts w:ascii="Times New Roman" w:eastAsia="Times New Roman" w:hAnsi="Times New Roman" w:cs="Times New Roman"/>
          <w:bCs/>
          <w:sz w:val="24"/>
          <w:szCs w:val="24"/>
          <w:lang w:eastAsia="en-GB"/>
        </w:rPr>
        <w:t xml:space="preserve">di </w:t>
      </w:r>
      <w:r w:rsidRPr="001924BC">
        <w:rPr>
          <w:rFonts w:ascii="Times New Roman" w:eastAsia="Times New Roman" w:hAnsi="Times New Roman" w:cs="Times New Roman"/>
          <w:bCs/>
          <w:sz w:val="24"/>
          <w:szCs w:val="24"/>
          <w:lang w:eastAsia="en-GB"/>
        </w:rPr>
        <w:t xml:space="preserve">eventuali specializzazioni post- </w:t>
      </w:r>
      <w:proofErr w:type="spellStart"/>
      <w:r w:rsidRPr="001924BC">
        <w:rPr>
          <w:rFonts w:ascii="Times New Roman" w:eastAsia="Times New Roman" w:hAnsi="Times New Roman" w:cs="Times New Roman"/>
          <w:bCs/>
          <w:sz w:val="24"/>
          <w:szCs w:val="24"/>
          <w:lang w:eastAsia="en-GB"/>
        </w:rPr>
        <w:t>lauream</w:t>
      </w:r>
      <w:proofErr w:type="spellEnd"/>
      <w:r w:rsidRPr="001924BC">
        <w:rPr>
          <w:rFonts w:ascii="Times New Roman" w:eastAsia="Times New Roman" w:hAnsi="Times New Roman" w:cs="Times New Roman"/>
          <w:bCs/>
          <w:sz w:val="24"/>
          <w:szCs w:val="24"/>
          <w:lang w:eastAsia="en-GB"/>
        </w:rPr>
        <w:t xml:space="preserve"> e la loro coerenza con il profilo di riferimento</w:t>
      </w:r>
      <w:r w:rsidRPr="005C6424">
        <w:rPr>
          <w:rFonts w:ascii="Times New Roman" w:eastAsia="Times New Roman" w:hAnsi="Times New Roman" w:cs="Times New Roman"/>
          <w:bCs/>
          <w:sz w:val="24"/>
          <w:szCs w:val="24"/>
          <w:lang w:eastAsia="en-GB"/>
        </w:rPr>
        <w:t>.</w:t>
      </w:r>
    </w:p>
    <w:p w:rsidR="001924BC" w:rsidRPr="001924BC" w:rsidRDefault="001924BC" w:rsidP="008556FA">
      <w:pPr>
        <w:pStyle w:val="Paragrafoelenco"/>
        <w:numPr>
          <w:ilvl w:val="0"/>
          <w:numId w:val="6"/>
        </w:numPr>
        <w:shd w:val="clear" w:color="auto" w:fill="FFFFFF"/>
        <w:spacing w:before="100" w:beforeAutospacing="1" w:after="100" w:afterAutospacing="1"/>
        <w:ind w:left="1068"/>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Rispetto al C</w:t>
      </w:r>
      <w:r w:rsidRPr="005C6424">
        <w:rPr>
          <w:rFonts w:ascii="Times New Roman" w:eastAsia="Times New Roman" w:hAnsi="Times New Roman" w:cs="Times New Roman"/>
          <w:bCs/>
          <w:sz w:val="24"/>
          <w:szCs w:val="24"/>
          <w:lang w:eastAsia="en-GB"/>
        </w:rPr>
        <w:t>riterio 2)</w:t>
      </w:r>
      <w:r w:rsidR="009B4F3C">
        <w:rPr>
          <w:rFonts w:ascii="Times New Roman" w:eastAsia="Times New Roman" w:hAnsi="Times New Roman" w:cs="Times New Roman"/>
          <w:bCs/>
          <w:sz w:val="24"/>
          <w:szCs w:val="24"/>
          <w:lang w:eastAsia="en-GB"/>
        </w:rPr>
        <w:t xml:space="preserve"> </w:t>
      </w:r>
      <w:r w:rsidR="009B4F3C" w:rsidRPr="005C6424">
        <w:rPr>
          <w:rFonts w:ascii="Times New Roman" w:eastAsia="Times New Roman" w:hAnsi="Times New Roman" w:cs="Times New Roman"/>
          <w:bCs/>
          <w:i/>
          <w:sz w:val="24"/>
          <w:szCs w:val="24"/>
          <w:lang w:eastAsia="en-GB"/>
        </w:rPr>
        <w:t>Pubblicazioni nelle materie oggetto di esperienza</w:t>
      </w:r>
      <w:r w:rsidRPr="005C6424">
        <w:rPr>
          <w:rFonts w:ascii="Times New Roman" w:eastAsia="Times New Roman" w:hAnsi="Times New Roman" w:cs="Times New Roman"/>
          <w:bCs/>
          <w:sz w:val="24"/>
          <w:szCs w:val="24"/>
          <w:lang w:eastAsia="en-GB"/>
        </w:rPr>
        <w:t xml:space="preserve">, </w:t>
      </w:r>
      <w:r w:rsidR="009B4F3C">
        <w:rPr>
          <w:rFonts w:ascii="Times New Roman" w:eastAsia="Times New Roman" w:hAnsi="Times New Roman" w:cs="Times New Roman"/>
          <w:bCs/>
          <w:sz w:val="24"/>
          <w:szCs w:val="24"/>
          <w:lang w:eastAsia="en-GB"/>
        </w:rPr>
        <w:t>s</w:t>
      </w:r>
      <w:r w:rsidRPr="001924BC">
        <w:rPr>
          <w:rFonts w:ascii="Times New Roman" w:eastAsia="Times New Roman" w:hAnsi="Times New Roman" w:cs="Times New Roman"/>
          <w:bCs/>
          <w:sz w:val="24"/>
          <w:szCs w:val="24"/>
          <w:lang w:eastAsia="en-GB"/>
        </w:rPr>
        <w:t xml:space="preserve">aranno valutate le pubblicazioni realizzate dal candidato </w:t>
      </w:r>
      <w:r w:rsidR="003805CA">
        <w:rPr>
          <w:rFonts w:ascii="Times New Roman" w:eastAsia="Times New Roman" w:hAnsi="Times New Roman" w:cs="Times New Roman"/>
          <w:bCs/>
          <w:sz w:val="24"/>
          <w:szCs w:val="24"/>
          <w:lang w:eastAsia="en-GB"/>
        </w:rPr>
        <w:t>relative agli ambiti di specializzazione richiesti</w:t>
      </w:r>
      <w:r w:rsidRPr="005C6424">
        <w:rPr>
          <w:rFonts w:ascii="Times New Roman" w:eastAsia="Times New Roman" w:hAnsi="Times New Roman" w:cs="Times New Roman"/>
          <w:bCs/>
          <w:sz w:val="24"/>
          <w:szCs w:val="24"/>
          <w:lang w:eastAsia="en-GB"/>
        </w:rPr>
        <w:t xml:space="preserve">. </w:t>
      </w:r>
      <w:r w:rsidRPr="001924BC">
        <w:rPr>
          <w:rFonts w:ascii="Times New Roman" w:eastAsia="Times New Roman" w:hAnsi="Times New Roman" w:cs="Times New Roman"/>
          <w:bCs/>
          <w:sz w:val="24"/>
          <w:szCs w:val="24"/>
          <w:lang w:eastAsia="en-GB"/>
        </w:rPr>
        <w:t xml:space="preserve">La Commissione si riserva di richiedere le pubblicazioni dichiarate dal candidato nel relativo elenco, al fine di valutarne la sussistenza e la pertinenza rispetto </w:t>
      </w:r>
      <w:r w:rsidR="003805CA">
        <w:rPr>
          <w:rFonts w:ascii="Times New Roman" w:eastAsia="Times New Roman" w:hAnsi="Times New Roman" w:cs="Times New Roman"/>
          <w:bCs/>
          <w:sz w:val="24"/>
          <w:szCs w:val="24"/>
          <w:lang w:eastAsia="en-GB"/>
        </w:rPr>
        <w:t>agli ambiti di riferimento</w:t>
      </w:r>
      <w:r w:rsidR="009B4F3C">
        <w:rPr>
          <w:rFonts w:ascii="Times New Roman" w:eastAsia="Times New Roman" w:hAnsi="Times New Roman" w:cs="Times New Roman"/>
          <w:bCs/>
          <w:sz w:val="24"/>
          <w:szCs w:val="24"/>
          <w:lang w:eastAsia="en-GB"/>
        </w:rPr>
        <w:t>.</w:t>
      </w:r>
    </w:p>
    <w:p w:rsidR="008556FA" w:rsidRDefault="001924BC" w:rsidP="00CD0D84">
      <w:pPr>
        <w:pStyle w:val="Paragrafoelenco"/>
        <w:numPr>
          <w:ilvl w:val="0"/>
          <w:numId w:val="6"/>
        </w:numPr>
        <w:shd w:val="clear" w:color="auto" w:fill="FFFFFF"/>
        <w:spacing w:before="100" w:beforeAutospacing="1" w:after="100" w:afterAutospacing="1"/>
        <w:ind w:left="1068"/>
        <w:jc w:val="both"/>
        <w:rPr>
          <w:rFonts w:eastAsia="Times New Roman"/>
          <w:lang w:eastAsia="en-GB"/>
        </w:rPr>
      </w:pPr>
      <w:r w:rsidRPr="005C6424">
        <w:rPr>
          <w:rFonts w:ascii="Times New Roman" w:eastAsia="Times New Roman" w:hAnsi="Times New Roman" w:cs="Times New Roman"/>
          <w:bCs/>
          <w:sz w:val="24"/>
          <w:szCs w:val="24"/>
          <w:lang w:eastAsia="en-GB"/>
        </w:rPr>
        <w:t xml:space="preserve">Rispetto al </w:t>
      </w:r>
      <w:r w:rsidR="009B4F3C">
        <w:rPr>
          <w:rFonts w:ascii="Times New Roman" w:eastAsia="Times New Roman" w:hAnsi="Times New Roman" w:cs="Times New Roman"/>
          <w:bCs/>
          <w:sz w:val="24"/>
          <w:szCs w:val="24"/>
          <w:lang w:eastAsia="en-GB"/>
        </w:rPr>
        <w:t>C</w:t>
      </w:r>
      <w:r w:rsidRPr="005C6424">
        <w:rPr>
          <w:rFonts w:ascii="Times New Roman" w:eastAsia="Times New Roman" w:hAnsi="Times New Roman" w:cs="Times New Roman"/>
          <w:bCs/>
          <w:sz w:val="24"/>
          <w:szCs w:val="24"/>
          <w:lang w:eastAsia="en-GB"/>
        </w:rPr>
        <w:t xml:space="preserve">riterio </w:t>
      </w:r>
      <w:r>
        <w:rPr>
          <w:rFonts w:ascii="Times New Roman" w:eastAsia="Times New Roman" w:hAnsi="Times New Roman" w:cs="Times New Roman"/>
          <w:bCs/>
          <w:sz w:val="24"/>
          <w:szCs w:val="24"/>
          <w:lang w:eastAsia="en-GB"/>
        </w:rPr>
        <w:t>3</w:t>
      </w:r>
      <w:r w:rsidRPr="005C6424">
        <w:rPr>
          <w:rFonts w:ascii="Times New Roman" w:eastAsia="Times New Roman" w:hAnsi="Times New Roman" w:cs="Times New Roman"/>
          <w:bCs/>
          <w:sz w:val="24"/>
          <w:szCs w:val="24"/>
          <w:lang w:eastAsia="en-GB"/>
        </w:rPr>
        <w:t xml:space="preserve">) </w:t>
      </w:r>
      <w:r w:rsidR="009B4F3C" w:rsidRPr="005C6424">
        <w:rPr>
          <w:rFonts w:ascii="Times New Roman" w:eastAsia="Times New Roman" w:hAnsi="Times New Roman" w:cs="Times New Roman"/>
          <w:bCs/>
          <w:i/>
          <w:sz w:val="24"/>
          <w:szCs w:val="24"/>
          <w:lang w:eastAsia="en-GB"/>
        </w:rPr>
        <w:t xml:space="preserve">Esperienza </w:t>
      </w:r>
      <w:r w:rsidR="009B4F3C">
        <w:rPr>
          <w:rFonts w:ascii="Times New Roman" w:eastAsia="Times New Roman" w:hAnsi="Times New Roman" w:cs="Times New Roman"/>
          <w:bCs/>
          <w:i/>
          <w:sz w:val="24"/>
          <w:szCs w:val="24"/>
          <w:lang w:eastAsia="en-GB"/>
        </w:rPr>
        <w:t>professionale</w:t>
      </w:r>
      <w:r w:rsidR="009B4F3C" w:rsidRPr="005C6424">
        <w:rPr>
          <w:rFonts w:ascii="Times New Roman" w:eastAsia="Times New Roman" w:hAnsi="Times New Roman" w:cs="Times New Roman"/>
          <w:bCs/>
          <w:i/>
          <w:sz w:val="24"/>
          <w:szCs w:val="24"/>
          <w:lang w:eastAsia="en-GB"/>
        </w:rPr>
        <w:t xml:space="preserve"> </w:t>
      </w:r>
      <w:r w:rsidR="009B4F3C" w:rsidRPr="008D29D0">
        <w:rPr>
          <w:rFonts w:ascii="Times New Roman" w:eastAsia="Times New Roman" w:hAnsi="Times New Roman" w:cs="Times New Roman"/>
          <w:bCs/>
          <w:i/>
          <w:sz w:val="24"/>
          <w:szCs w:val="24"/>
          <w:lang w:eastAsia="en-GB"/>
        </w:rPr>
        <w:t xml:space="preserve">in relazione </w:t>
      </w:r>
      <w:r w:rsidR="00AE08C4">
        <w:rPr>
          <w:rFonts w:ascii="Times New Roman" w:eastAsia="Times New Roman" w:hAnsi="Times New Roman" w:cs="Times New Roman"/>
          <w:bCs/>
          <w:i/>
          <w:sz w:val="24"/>
          <w:szCs w:val="24"/>
          <w:lang w:eastAsia="en-GB"/>
        </w:rPr>
        <w:t>agli ambiti di specializzazione richiesti</w:t>
      </w:r>
      <w:r w:rsidR="009B4F3C">
        <w:rPr>
          <w:rFonts w:ascii="Times New Roman" w:eastAsia="Times New Roman" w:hAnsi="Times New Roman" w:cs="Times New Roman"/>
          <w:bCs/>
          <w:sz w:val="24"/>
          <w:szCs w:val="24"/>
          <w:lang w:eastAsia="en-GB"/>
        </w:rPr>
        <w:t>,</w:t>
      </w:r>
      <w:r w:rsidR="009B4F3C" w:rsidRPr="001924BC">
        <w:rPr>
          <w:rFonts w:ascii="Times New Roman" w:eastAsia="Times New Roman" w:hAnsi="Times New Roman" w:cs="Times New Roman"/>
          <w:bCs/>
          <w:sz w:val="24"/>
          <w:szCs w:val="24"/>
          <w:lang w:eastAsia="en-GB"/>
        </w:rPr>
        <w:t xml:space="preserve"> </w:t>
      </w:r>
      <w:r w:rsidR="009B4F3C">
        <w:rPr>
          <w:rFonts w:ascii="Times New Roman" w:eastAsia="Times New Roman" w:hAnsi="Times New Roman" w:cs="Times New Roman"/>
          <w:bCs/>
          <w:sz w:val="24"/>
          <w:szCs w:val="24"/>
          <w:lang w:eastAsia="en-GB"/>
        </w:rPr>
        <w:t>s</w:t>
      </w:r>
      <w:r w:rsidRPr="001924BC">
        <w:rPr>
          <w:rFonts w:ascii="Times New Roman" w:eastAsia="Times New Roman" w:hAnsi="Times New Roman" w:cs="Times New Roman"/>
          <w:bCs/>
          <w:sz w:val="24"/>
          <w:szCs w:val="24"/>
          <w:lang w:eastAsia="en-GB"/>
        </w:rPr>
        <w:t>i valuteranno durata, varie</w:t>
      </w:r>
      <w:r w:rsidRPr="00AE08C4">
        <w:rPr>
          <w:rFonts w:ascii="Times New Roman" w:eastAsia="Times New Roman" w:hAnsi="Times New Roman" w:cs="Times New Roman"/>
          <w:bCs/>
          <w:sz w:val="24"/>
          <w:szCs w:val="24"/>
          <w:lang w:eastAsia="en-GB"/>
        </w:rPr>
        <w:t>tà e tipologia delle esperi</w:t>
      </w:r>
      <w:r w:rsidR="00AE08C4">
        <w:rPr>
          <w:rFonts w:ascii="Times New Roman" w:eastAsia="Times New Roman" w:hAnsi="Times New Roman" w:cs="Times New Roman"/>
          <w:bCs/>
          <w:sz w:val="24"/>
          <w:szCs w:val="24"/>
          <w:lang w:eastAsia="en-GB"/>
        </w:rPr>
        <w:t xml:space="preserve">enze maturate in relazione </w:t>
      </w:r>
      <w:r w:rsidR="00AE08C4" w:rsidRPr="00AE08C4">
        <w:rPr>
          <w:rFonts w:ascii="Times New Roman" w:eastAsia="Times New Roman" w:hAnsi="Times New Roman" w:cs="Times New Roman"/>
          <w:bCs/>
          <w:sz w:val="24"/>
          <w:szCs w:val="24"/>
          <w:lang w:eastAsia="en-GB"/>
        </w:rPr>
        <w:t>agli ambiti di specializzazione richiesti.</w:t>
      </w:r>
      <w:r w:rsidRPr="005C6424">
        <w:rPr>
          <w:rFonts w:ascii="Times New Roman" w:eastAsia="Times New Roman" w:hAnsi="Times New Roman" w:cs="Times New Roman"/>
          <w:bCs/>
          <w:sz w:val="24"/>
          <w:szCs w:val="24"/>
          <w:lang w:eastAsia="en-GB"/>
        </w:rPr>
        <w:t xml:space="preserve"> L’esperienza dovrà essere attestata</w:t>
      </w:r>
      <w:r>
        <w:rPr>
          <w:rFonts w:ascii="Times New Roman" w:eastAsia="Times New Roman" w:hAnsi="Times New Roman" w:cs="Times New Roman"/>
          <w:bCs/>
          <w:sz w:val="24"/>
          <w:szCs w:val="24"/>
          <w:lang w:eastAsia="en-GB"/>
        </w:rPr>
        <w:t>. N</w:t>
      </w:r>
      <w:r w:rsidRPr="005C6424">
        <w:rPr>
          <w:rFonts w:ascii="Times New Roman" w:eastAsia="Times New Roman" w:hAnsi="Times New Roman" w:cs="Times New Roman"/>
          <w:bCs/>
          <w:sz w:val="24"/>
          <w:szCs w:val="24"/>
          <w:lang w:eastAsia="en-GB"/>
        </w:rPr>
        <w:t xml:space="preserve">on </w:t>
      </w:r>
      <w:r>
        <w:rPr>
          <w:rFonts w:ascii="Times New Roman" w:eastAsia="Times New Roman" w:hAnsi="Times New Roman" w:cs="Times New Roman"/>
          <w:bCs/>
          <w:sz w:val="24"/>
          <w:szCs w:val="24"/>
          <w:lang w:eastAsia="en-GB"/>
        </w:rPr>
        <w:t>saranno</w:t>
      </w:r>
      <w:r w:rsidRPr="005C6424">
        <w:rPr>
          <w:rFonts w:ascii="Times New Roman" w:eastAsia="Times New Roman" w:hAnsi="Times New Roman" w:cs="Times New Roman"/>
          <w:bCs/>
          <w:sz w:val="24"/>
          <w:szCs w:val="24"/>
          <w:lang w:eastAsia="en-GB"/>
        </w:rPr>
        <w:t xml:space="preserve"> prese in considerazione esperienze professionali di durata inferiore a 15 giorni.</w:t>
      </w:r>
      <w:r>
        <w:rPr>
          <w:rFonts w:ascii="Times New Roman" w:eastAsia="Times New Roman" w:hAnsi="Times New Roman" w:cs="Times New Roman"/>
          <w:bCs/>
          <w:sz w:val="24"/>
          <w:szCs w:val="24"/>
          <w:lang w:eastAsia="en-GB"/>
        </w:rPr>
        <w:t xml:space="preserve"> </w:t>
      </w:r>
    </w:p>
    <w:p w:rsidR="001924BC" w:rsidRPr="001924BC" w:rsidRDefault="008127D0" w:rsidP="00CD0D84">
      <w:pPr>
        <w:pStyle w:val="Paragrafoelenco"/>
        <w:numPr>
          <w:ilvl w:val="0"/>
          <w:numId w:val="26"/>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lang w:eastAsia="en-US"/>
        </w:rPr>
      </w:pPr>
      <w:r w:rsidRPr="001924BC">
        <w:rPr>
          <w:rFonts w:ascii="Times New Roman" w:eastAsia="Calibri" w:hAnsi="Times New Roman" w:cs="Times New Roman"/>
          <w:sz w:val="24"/>
          <w:szCs w:val="24"/>
          <w:lang w:eastAsia="en-US"/>
        </w:rPr>
        <w:t xml:space="preserve">Il punteggio massimo attribuibile alla FASE A) è pari a 35 punti. </w:t>
      </w:r>
    </w:p>
    <w:p w:rsidR="008127D0" w:rsidRPr="00DB53AA" w:rsidRDefault="00B14FF0" w:rsidP="00CD0D84">
      <w:pPr>
        <w:pStyle w:val="Paragrafoelenco"/>
        <w:numPr>
          <w:ilvl w:val="0"/>
          <w:numId w:val="26"/>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lang w:eastAsia="en-US"/>
        </w:rPr>
      </w:pPr>
      <w:r w:rsidRPr="00DB53AA">
        <w:rPr>
          <w:rFonts w:ascii="Times New Roman" w:eastAsia="Calibri" w:hAnsi="Times New Roman" w:cs="Times New Roman"/>
          <w:sz w:val="24"/>
          <w:szCs w:val="24"/>
          <w:lang w:eastAsia="en-US"/>
        </w:rPr>
        <w:t xml:space="preserve">In sede di colloquio </w:t>
      </w:r>
      <w:r w:rsidR="00164699" w:rsidRPr="00DB53AA">
        <w:rPr>
          <w:rFonts w:ascii="Times New Roman" w:eastAsia="Calibri" w:hAnsi="Times New Roman" w:cs="Times New Roman"/>
          <w:sz w:val="24"/>
          <w:szCs w:val="24"/>
          <w:lang w:eastAsia="en-US"/>
        </w:rPr>
        <w:t>individuale, FASE B)</w:t>
      </w:r>
      <w:r w:rsidRPr="00DB53AA">
        <w:rPr>
          <w:rFonts w:ascii="Times New Roman" w:eastAsia="Calibri" w:hAnsi="Times New Roman" w:cs="Times New Roman"/>
          <w:sz w:val="24"/>
          <w:szCs w:val="24"/>
          <w:lang w:eastAsia="en-US"/>
        </w:rPr>
        <w:t xml:space="preserve"> della procedura valutativa, verranno approfondite le esperienze </w:t>
      </w:r>
      <w:r w:rsidR="00017BDD" w:rsidRPr="00DB53AA">
        <w:rPr>
          <w:rFonts w:ascii="Times New Roman" w:eastAsia="Calibri" w:hAnsi="Times New Roman" w:cs="Times New Roman"/>
          <w:sz w:val="24"/>
          <w:szCs w:val="24"/>
          <w:lang w:eastAsia="en-US"/>
        </w:rPr>
        <w:t xml:space="preserve">professionali </w:t>
      </w:r>
      <w:r w:rsidRPr="00DB53AA">
        <w:rPr>
          <w:rFonts w:ascii="Times New Roman" w:eastAsia="Calibri" w:hAnsi="Times New Roman" w:cs="Times New Roman"/>
          <w:sz w:val="24"/>
          <w:szCs w:val="24"/>
          <w:lang w:eastAsia="en-US"/>
        </w:rPr>
        <w:t xml:space="preserve">dichiarate dai candidati </w:t>
      </w:r>
      <w:r w:rsidR="007E05A4" w:rsidRPr="00DB53AA">
        <w:rPr>
          <w:rFonts w:ascii="Times New Roman" w:eastAsia="Calibri" w:hAnsi="Times New Roman" w:cs="Times New Roman"/>
          <w:sz w:val="24"/>
          <w:szCs w:val="24"/>
          <w:lang w:eastAsia="en-US"/>
        </w:rPr>
        <w:t xml:space="preserve">in rapporto </w:t>
      </w:r>
      <w:r w:rsidR="00AE08C4" w:rsidRPr="00DB53AA">
        <w:rPr>
          <w:rFonts w:ascii="Times New Roman" w:eastAsia="Calibri" w:hAnsi="Times New Roman" w:cs="Times New Roman"/>
          <w:sz w:val="24"/>
          <w:szCs w:val="24"/>
          <w:lang w:eastAsia="en-US"/>
        </w:rPr>
        <w:t>agli ambiti di specializzazione</w:t>
      </w:r>
      <w:r w:rsidR="003805CA">
        <w:rPr>
          <w:rFonts w:ascii="Times New Roman" w:eastAsia="Calibri" w:hAnsi="Times New Roman" w:cs="Times New Roman"/>
          <w:sz w:val="24"/>
          <w:szCs w:val="24"/>
          <w:lang w:eastAsia="en-US"/>
        </w:rPr>
        <w:t xml:space="preserve"> e all’oggetto dell’incarico</w:t>
      </w:r>
      <w:r w:rsidRPr="00DB53AA">
        <w:rPr>
          <w:rFonts w:ascii="Times New Roman" w:eastAsia="Calibri" w:hAnsi="Times New Roman" w:cs="Times New Roman"/>
          <w:sz w:val="24"/>
          <w:szCs w:val="24"/>
          <w:lang w:eastAsia="en-US"/>
        </w:rPr>
        <w:t xml:space="preserve">, </w:t>
      </w:r>
      <w:r w:rsidR="007E05A4" w:rsidRPr="00DB53AA">
        <w:rPr>
          <w:rFonts w:ascii="Times New Roman" w:eastAsia="Calibri" w:hAnsi="Times New Roman" w:cs="Times New Roman"/>
          <w:sz w:val="24"/>
          <w:szCs w:val="24"/>
          <w:lang w:eastAsia="en-US"/>
        </w:rPr>
        <w:t>riscontrat</w:t>
      </w:r>
      <w:r w:rsidR="00DB53AA" w:rsidRPr="00DB53AA">
        <w:rPr>
          <w:rFonts w:ascii="Times New Roman" w:eastAsia="Calibri" w:hAnsi="Times New Roman" w:cs="Times New Roman"/>
          <w:sz w:val="24"/>
          <w:szCs w:val="24"/>
          <w:lang w:eastAsia="en-US"/>
        </w:rPr>
        <w:t>e</w:t>
      </w:r>
      <w:r w:rsidRPr="00DB53AA">
        <w:rPr>
          <w:rFonts w:ascii="Times New Roman" w:eastAsia="Calibri" w:hAnsi="Times New Roman" w:cs="Times New Roman"/>
          <w:sz w:val="24"/>
          <w:szCs w:val="24"/>
          <w:lang w:eastAsia="en-US"/>
        </w:rPr>
        <w:t xml:space="preserve"> la disponibilità e l’attitudine del candidato all’incarico da conferire, nonché verificate le conoscenze/competenze degli stessi in rapporto a quanto </w:t>
      </w:r>
      <w:r w:rsidRPr="00DB53AA">
        <w:rPr>
          <w:rFonts w:ascii="Times New Roman" w:eastAsia="Calibri" w:hAnsi="Times New Roman" w:cs="Times New Roman"/>
          <w:sz w:val="24"/>
          <w:szCs w:val="24"/>
          <w:lang w:eastAsia="en-US"/>
        </w:rPr>
        <w:lastRenderedPageBreak/>
        <w:t>dettagliato, per ciascun profilo, dall’Allegato n. 1 “</w:t>
      </w:r>
      <w:r w:rsidR="00164699" w:rsidRPr="00DB53AA">
        <w:rPr>
          <w:rFonts w:ascii="Times New Roman" w:eastAsia="Calibri" w:hAnsi="Times New Roman" w:cs="Times New Roman"/>
          <w:sz w:val="24"/>
          <w:szCs w:val="24"/>
          <w:lang w:eastAsia="en-US"/>
        </w:rPr>
        <w:t>Fabbisogno e d</w:t>
      </w:r>
      <w:r w:rsidRPr="00DB53AA">
        <w:rPr>
          <w:rFonts w:ascii="Times New Roman" w:eastAsia="Calibri" w:hAnsi="Times New Roman" w:cs="Times New Roman"/>
          <w:sz w:val="24"/>
          <w:szCs w:val="24"/>
          <w:lang w:eastAsia="en-US"/>
        </w:rPr>
        <w:t>escrizione delle professionalità richieste</w:t>
      </w:r>
      <w:r w:rsidR="00BB1351">
        <w:rPr>
          <w:rFonts w:ascii="Times New Roman" w:eastAsia="Calibri" w:hAnsi="Times New Roman" w:cs="Times New Roman"/>
          <w:sz w:val="24"/>
          <w:szCs w:val="24"/>
          <w:lang w:eastAsia="en-US"/>
        </w:rPr>
        <w:t>.</w:t>
      </w:r>
    </w:p>
    <w:p w:rsidR="00DB53AA" w:rsidRPr="00DB53AA" w:rsidRDefault="00B14FF0" w:rsidP="00CD0D84">
      <w:pPr>
        <w:pStyle w:val="Paragrafoelenco"/>
        <w:numPr>
          <w:ilvl w:val="0"/>
          <w:numId w:val="26"/>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lang w:eastAsia="en-US"/>
        </w:rPr>
      </w:pPr>
      <w:r w:rsidRPr="008127D0">
        <w:rPr>
          <w:rFonts w:ascii="Times New Roman" w:eastAsia="Calibri" w:hAnsi="Times New Roman" w:cs="Times New Roman"/>
          <w:sz w:val="24"/>
          <w:szCs w:val="24"/>
          <w:lang w:eastAsia="en-US"/>
        </w:rPr>
        <w:t xml:space="preserve">Il punteggio massimo attribuibile </w:t>
      </w:r>
      <w:r w:rsidR="008127D0" w:rsidRPr="008127D0">
        <w:rPr>
          <w:rFonts w:ascii="Times New Roman" w:eastAsia="Calibri" w:hAnsi="Times New Roman" w:cs="Times New Roman"/>
          <w:sz w:val="24"/>
          <w:szCs w:val="24"/>
          <w:lang w:eastAsia="en-US"/>
        </w:rPr>
        <w:t xml:space="preserve">alla FASE B) </w:t>
      </w:r>
      <w:r w:rsidRPr="008127D0">
        <w:rPr>
          <w:rFonts w:ascii="Times New Roman" w:eastAsia="Calibri" w:hAnsi="Times New Roman" w:cs="Times New Roman"/>
          <w:sz w:val="24"/>
          <w:szCs w:val="24"/>
          <w:lang w:eastAsia="en-US"/>
        </w:rPr>
        <w:t xml:space="preserve">è pari a 15 punti. </w:t>
      </w:r>
    </w:p>
    <w:p w:rsidR="000253C7" w:rsidRDefault="001924BC" w:rsidP="00DB53AA">
      <w:pPr>
        <w:tabs>
          <w:tab w:val="left" w:pos="284"/>
          <w:tab w:val="left" w:pos="709"/>
        </w:tabs>
        <w:autoSpaceDE w:val="0"/>
        <w:autoSpaceDN w:val="0"/>
        <w:adjustRightInd w:val="0"/>
        <w:spacing w:before="360" w:after="0" w:line="240" w:lineRule="auto"/>
        <w:ind w:left="284" w:right="306"/>
        <w:jc w:val="center"/>
        <w:rPr>
          <w:rFonts w:ascii="Times New Roman" w:eastAsia="Calibri" w:hAnsi="Times New Roman" w:cs="Times New Roman"/>
          <w:b/>
          <w:sz w:val="24"/>
          <w:szCs w:val="24"/>
        </w:rPr>
      </w:pPr>
      <w:r>
        <w:rPr>
          <w:rFonts w:ascii="Times New Roman" w:eastAsia="Calibri" w:hAnsi="Times New Roman" w:cs="Times New Roman"/>
          <w:b/>
          <w:sz w:val="24"/>
          <w:szCs w:val="24"/>
        </w:rPr>
        <w:t>Art. 6</w:t>
      </w:r>
    </w:p>
    <w:p w:rsidR="000253C7" w:rsidRDefault="000253C7" w:rsidP="00DB53AA">
      <w:pPr>
        <w:tabs>
          <w:tab w:val="left" w:pos="284"/>
          <w:tab w:val="left" w:pos="709"/>
          <w:tab w:val="left" w:pos="1186"/>
          <w:tab w:val="center" w:pos="5173"/>
        </w:tabs>
        <w:autoSpaceDE w:val="0"/>
        <w:autoSpaceDN w:val="0"/>
        <w:adjustRightInd w:val="0"/>
        <w:spacing w:after="120"/>
        <w:ind w:left="284" w:right="306"/>
        <w:jc w:val="center"/>
        <w:rPr>
          <w:rFonts w:ascii="Times New Roman" w:eastAsia="Calibri" w:hAnsi="Times New Roman" w:cs="Times New Roman"/>
          <w:b/>
          <w:sz w:val="24"/>
          <w:szCs w:val="24"/>
        </w:rPr>
      </w:pPr>
      <w:r>
        <w:rPr>
          <w:rFonts w:ascii="Times New Roman" w:eastAsia="Calibri" w:hAnsi="Times New Roman" w:cs="Times New Roman"/>
          <w:b/>
          <w:sz w:val="24"/>
          <w:szCs w:val="24"/>
        </w:rPr>
        <w:t>Conferimento dell’incarico</w:t>
      </w:r>
    </w:p>
    <w:p w:rsidR="00DB53AA" w:rsidRPr="00BE21B0" w:rsidRDefault="00DB53AA" w:rsidP="005D1FC2">
      <w:pPr>
        <w:pStyle w:val="Paragrafoelenco"/>
        <w:numPr>
          <w:ilvl w:val="0"/>
          <w:numId w:val="20"/>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t>Non sarà</w:t>
      </w:r>
      <w:r w:rsidRPr="00BE21B0">
        <w:rPr>
          <w:rFonts w:ascii="Times New Roman" w:eastAsia="Calibri" w:hAnsi="Times New Roman" w:cs="Times New Roman"/>
          <w:sz w:val="24"/>
          <w:szCs w:val="24"/>
          <w:lang w:eastAsia="en-US"/>
        </w:rPr>
        <w:t xml:space="preserve"> contrattu</w:t>
      </w:r>
      <w:r>
        <w:rPr>
          <w:rFonts w:ascii="Times New Roman" w:eastAsia="Calibri" w:hAnsi="Times New Roman" w:cs="Times New Roman"/>
          <w:sz w:val="24"/>
          <w:szCs w:val="24"/>
          <w:lang w:eastAsia="en-US"/>
        </w:rPr>
        <w:t>alizzato</w:t>
      </w:r>
      <w:r w:rsidRPr="00BE21B0">
        <w:rPr>
          <w:rFonts w:ascii="Times New Roman" w:eastAsia="Calibri" w:hAnsi="Times New Roman" w:cs="Times New Roman"/>
          <w:sz w:val="24"/>
          <w:szCs w:val="24"/>
          <w:lang w:eastAsia="en-US"/>
        </w:rPr>
        <w:t xml:space="preserve"> i</w:t>
      </w:r>
      <w:r>
        <w:rPr>
          <w:rFonts w:ascii="Times New Roman" w:eastAsia="Calibri" w:hAnsi="Times New Roman" w:cs="Times New Roman"/>
          <w:sz w:val="24"/>
          <w:szCs w:val="24"/>
          <w:lang w:eastAsia="en-US"/>
        </w:rPr>
        <w:t>l vincitore</w:t>
      </w:r>
      <w:r w:rsidRPr="00BE21B0">
        <w:rPr>
          <w:rFonts w:ascii="Times New Roman" w:eastAsia="Calibri" w:hAnsi="Times New Roman" w:cs="Times New Roman"/>
          <w:sz w:val="24"/>
          <w:szCs w:val="24"/>
          <w:lang w:eastAsia="en-US"/>
        </w:rPr>
        <w:t xml:space="preserve"> che non sia in grado di </w:t>
      </w:r>
      <w:r w:rsidRPr="00BE21B0">
        <w:rPr>
          <w:rFonts w:ascii="Times New Roman" w:eastAsia="Calibri" w:hAnsi="Times New Roman" w:cs="Times New Roman"/>
          <w:sz w:val="24"/>
          <w:szCs w:val="24"/>
        </w:rPr>
        <w:t>documentare quanto dichiarato nella domanda di partecipazione. L</w:t>
      </w:r>
      <w:r>
        <w:rPr>
          <w:rFonts w:ascii="Times New Roman" w:eastAsia="Calibri" w:hAnsi="Times New Roman" w:cs="Times New Roman"/>
          <w:sz w:val="24"/>
          <w:szCs w:val="24"/>
        </w:rPr>
        <w:t>’</w:t>
      </w:r>
      <w:r w:rsidRPr="00BE21B0">
        <w:rPr>
          <w:rFonts w:ascii="Times New Roman" w:eastAsia="Calibri" w:hAnsi="Times New Roman" w:cs="Times New Roman"/>
          <w:sz w:val="24"/>
          <w:szCs w:val="24"/>
        </w:rPr>
        <w:t>Amministrazione esegue i controlli ai sensi e nei modi dell</w:t>
      </w:r>
      <w:r>
        <w:rPr>
          <w:rFonts w:ascii="Times New Roman" w:eastAsia="Calibri" w:hAnsi="Times New Roman" w:cs="Times New Roman"/>
          <w:sz w:val="24"/>
          <w:szCs w:val="24"/>
        </w:rPr>
        <w:t>’</w:t>
      </w:r>
      <w:r w:rsidRPr="00BE21B0">
        <w:rPr>
          <w:rFonts w:ascii="Times New Roman" w:eastAsia="Calibri" w:hAnsi="Times New Roman" w:cs="Times New Roman"/>
          <w:sz w:val="24"/>
          <w:szCs w:val="24"/>
        </w:rPr>
        <w:t>art.</w:t>
      </w:r>
      <w:r>
        <w:rPr>
          <w:rFonts w:ascii="Times New Roman" w:eastAsia="Calibri" w:hAnsi="Times New Roman" w:cs="Times New Roman"/>
          <w:sz w:val="24"/>
          <w:szCs w:val="24"/>
        </w:rPr>
        <w:t xml:space="preserve"> </w:t>
      </w:r>
      <w:r w:rsidRPr="00BE21B0">
        <w:rPr>
          <w:rFonts w:ascii="Times New Roman" w:eastAsia="Calibri" w:hAnsi="Times New Roman" w:cs="Times New Roman"/>
          <w:sz w:val="24"/>
          <w:szCs w:val="24"/>
        </w:rPr>
        <w:t xml:space="preserve">71 del D.P.R. </w:t>
      </w:r>
      <w:r>
        <w:rPr>
          <w:rFonts w:ascii="Times New Roman" w:eastAsia="Calibri" w:hAnsi="Times New Roman" w:cs="Times New Roman"/>
          <w:sz w:val="24"/>
          <w:szCs w:val="24"/>
        </w:rPr>
        <w:t xml:space="preserve">n. </w:t>
      </w:r>
      <w:r w:rsidRPr="00BE21B0">
        <w:rPr>
          <w:rFonts w:ascii="Times New Roman" w:eastAsia="Calibri" w:hAnsi="Times New Roman" w:cs="Times New Roman"/>
          <w:sz w:val="24"/>
          <w:szCs w:val="24"/>
        </w:rPr>
        <w:t xml:space="preserve">445/2000 e </w:t>
      </w:r>
      <w:proofErr w:type="spellStart"/>
      <w:r w:rsidRPr="00BE21B0">
        <w:rPr>
          <w:rFonts w:ascii="Times New Roman" w:eastAsia="Calibri" w:hAnsi="Times New Roman" w:cs="Times New Roman"/>
          <w:sz w:val="24"/>
          <w:szCs w:val="24"/>
        </w:rPr>
        <w:t>s.m.i.</w:t>
      </w:r>
      <w:proofErr w:type="spellEnd"/>
      <w:r w:rsidRPr="00BE21B0">
        <w:rPr>
          <w:rFonts w:ascii="Times New Roman" w:eastAsia="Calibri" w:hAnsi="Times New Roman" w:cs="Times New Roman"/>
          <w:sz w:val="24"/>
          <w:szCs w:val="24"/>
        </w:rPr>
        <w:t xml:space="preserve"> in ordine alla veridicità delle dichiarazioni rese </w:t>
      </w:r>
      <w:r>
        <w:rPr>
          <w:rFonts w:ascii="Times New Roman" w:eastAsia="Calibri" w:hAnsi="Times New Roman" w:cs="Times New Roman"/>
          <w:sz w:val="24"/>
          <w:szCs w:val="24"/>
        </w:rPr>
        <w:t>all’atto della sottoscrizione della domanda di partecipazione</w:t>
      </w:r>
      <w:r w:rsidRPr="00BE21B0">
        <w:rPr>
          <w:rFonts w:ascii="Times New Roman" w:eastAsia="Calibri" w:hAnsi="Times New Roman" w:cs="Times New Roman"/>
          <w:sz w:val="24"/>
          <w:szCs w:val="24"/>
        </w:rPr>
        <w:t>, anche ai fini e per gli effetti dell</w:t>
      </w:r>
      <w:r>
        <w:rPr>
          <w:rFonts w:ascii="Times New Roman" w:eastAsia="Calibri" w:hAnsi="Times New Roman" w:cs="Times New Roman"/>
          <w:sz w:val="24"/>
          <w:szCs w:val="24"/>
        </w:rPr>
        <w:t>’art. 76 del medesimo D.P.R</w:t>
      </w:r>
      <w:r w:rsidRPr="00BE21B0">
        <w:rPr>
          <w:rFonts w:ascii="Times New Roman" w:eastAsia="Calibri" w:hAnsi="Times New Roman" w:cs="Times New Roman"/>
          <w:sz w:val="24"/>
          <w:szCs w:val="24"/>
        </w:rPr>
        <w:t>.</w:t>
      </w:r>
    </w:p>
    <w:p w:rsidR="00DB53AA" w:rsidRDefault="00DB53AA" w:rsidP="005D1FC2">
      <w:pPr>
        <w:pStyle w:val="Paragrafoelenco"/>
        <w:numPr>
          <w:ilvl w:val="0"/>
          <w:numId w:val="20"/>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Pr>
          <w:rFonts w:ascii="Times New Roman" w:eastAsia="Calibri" w:hAnsi="Times New Roman" w:cs="Times New Roman"/>
          <w:sz w:val="24"/>
          <w:szCs w:val="24"/>
        </w:rPr>
        <w:t>La</w:t>
      </w:r>
      <w:r w:rsidRPr="00457C02">
        <w:rPr>
          <w:rFonts w:ascii="Times New Roman" w:eastAsia="Calibri" w:hAnsi="Times New Roman" w:cs="Times New Roman"/>
          <w:sz w:val="24"/>
          <w:szCs w:val="24"/>
        </w:rPr>
        <w:t xml:space="preserve"> stipula del contratto è subordinata alla presentazione da parte del </w:t>
      </w:r>
      <w:r>
        <w:rPr>
          <w:rFonts w:ascii="Times New Roman" w:eastAsia="Calibri" w:hAnsi="Times New Roman" w:cs="Times New Roman"/>
          <w:sz w:val="24"/>
          <w:szCs w:val="24"/>
        </w:rPr>
        <w:t>vincitore</w:t>
      </w:r>
      <w:r w:rsidRPr="00457C02">
        <w:rPr>
          <w:rFonts w:ascii="Times New Roman" w:eastAsia="Calibri" w:hAnsi="Times New Roman" w:cs="Times New Roman"/>
          <w:sz w:val="24"/>
          <w:szCs w:val="24"/>
        </w:rPr>
        <w:t xml:space="preserve"> di una dichiarazione resa </w:t>
      </w:r>
      <w:r>
        <w:rPr>
          <w:rFonts w:ascii="Times New Roman" w:eastAsia="Calibri" w:hAnsi="Times New Roman" w:cs="Times New Roman"/>
          <w:sz w:val="24"/>
          <w:szCs w:val="24"/>
        </w:rPr>
        <w:t>ai sensi e per gli effetti del D</w:t>
      </w:r>
      <w:r w:rsidRPr="00457C02">
        <w:rPr>
          <w:rFonts w:ascii="Times New Roman" w:eastAsia="Calibri" w:hAnsi="Times New Roman" w:cs="Times New Roman"/>
          <w:sz w:val="24"/>
          <w:szCs w:val="24"/>
        </w:rPr>
        <w:t xml:space="preserve">.P.R. n. 445/2000 e </w:t>
      </w:r>
      <w:proofErr w:type="spellStart"/>
      <w:r w:rsidRPr="00457C02">
        <w:rPr>
          <w:rFonts w:ascii="Times New Roman" w:eastAsia="Calibri" w:hAnsi="Times New Roman" w:cs="Times New Roman"/>
          <w:sz w:val="24"/>
          <w:szCs w:val="24"/>
        </w:rPr>
        <w:t>s.m.i.</w:t>
      </w:r>
      <w:proofErr w:type="spellEnd"/>
      <w:r w:rsidRPr="00457C02">
        <w:rPr>
          <w:rFonts w:ascii="Times New Roman" w:eastAsia="Calibri" w:hAnsi="Times New Roman" w:cs="Times New Roman"/>
          <w:sz w:val="24"/>
          <w:szCs w:val="24"/>
        </w:rPr>
        <w:t xml:space="preserve"> riguardante, tra l’altro, l’insussistenza di situazioni di conflitt</w:t>
      </w:r>
      <w:r>
        <w:rPr>
          <w:rFonts w:ascii="Times New Roman" w:eastAsia="Calibri" w:hAnsi="Times New Roman" w:cs="Times New Roman"/>
          <w:sz w:val="24"/>
          <w:szCs w:val="24"/>
        </w:rPr>
        <w:t>i</w:t>
      </w:r>
      <w:r w:rsidRPr="00457C02">
        <w:rPr>
          <w:rFonts w:ascii="Times New Roman" w:eastAsia="Calibri" w:hAnsi="Times New Roman" w:cs="Times New Roman"/>
          <w:sz w:val="24"/>
          <w:szCs w:val="24"/>
        </w:rPr>
        <w:t xml:space="preserve"> di interess</w:t>
      </w:r>
      <w:r>
        <w:rPr>
          <w:rFonts w:ascii="Times New Roman" w:eastAsia="Calibri" w:hAnsi="Times New Roman" w:cs="Times New Roman"/>
          <w:sz w:val="24"/>
          <w:szCs w:val="24"/>
        </w:rPr>
        <w:t>i</w:t>
      </w:r>
      <w:r w:rsidRPr="00457C02">
        <w:rPr>
          <w:rFonts w:ascii="Times New Roman" w:eastAsia="Calibri" w:hAnsi="Times New Roman" w:cs="Times New Roman"/>
          <w:sz w:val="24"/>
          <w:szCs w:val="24"/>
        </w:rPr>
        <w:t xml:space="preserve"> e incompatibilità</w:t>
      </w:r>
      <w:r>
        <w:rPr>
          <w:rFonts w:ascii="Times New Roman" w:eastAsia="Calibri" w:hAnsi="Times New Roman" w:cs="Times New Roman"/>
          <w:sz w:val="24"/>
          <w:szCs w:val="24"/>
        </w:rPr>
        <w:t xml:space="preserve"> ostative al conferimento e all’espletamento dell’incarico. </w:t>
      </w:r>
      <w:r w:rsidRPr="000D79BA">
        <w:rPr>
          <w:rFonts w:ascii="Times New Roman" w:eastAsia="Calibri" w:hAnsi="Times New Roman" w:cs="Times New Roman"/>
          <w:sz w:val="24"/>
          <w:szCs w:val="24"/>
        </w:rPr>
        <w:t>Qualora, a seguito di verifica disposta dal</w:t>
      </w:r>
      <w:r>
        <w:rPr>
          <w:rFonts w:ascii="Times New Roman" w:eastAsia="Calibri" w:hAnsi="Times New Roman" w:cs="Times New Roman"/>
          <w:sz w:val="24"/>
          <w:szCs w:val="24"/>
        </w:rPr>
        <w:t>l’Amministrazione in corso di svolgimento dell’incarico</w:t>
      </w:r>
      <w:r w:rsidRPr="000D79BA">
        <w:rPr>
          <w:rFonts w:ascii="Times New Roman" w:eastAsia="Calibri" w:hAnsi="Times New Roman" w:cs="Times New Roman"/>
          <w:sz w:val="24"/>
          <w:szCs w:val="24"/>
        </w:rPr>
        <w:t xml:space="preserve">, sia accertata la sussistenza di una o più ipotesi ostative al conferimento </w:t>
      </w:r>
      <w:r w:rsidRPr="002062DE">
        <w:rPr>
          <w:rFonts w:ascii="Times New Roman" w:eastAsia="Calibri" w:hAnsi="Times New Roman" w:cs="Times New Roman"/>
          <w:sz w:val="24"/>
          <w:szCs w:val="24"/>
        </w:rPr>
        <w:t>e</w:t>
      </w:r>
      <w:r>
        <w:rPr>
          <w:rFonts w:ascii="Times New Roman" w:eastAsia="Calibri" w:hAnsi="Times New Roman" w:cs="Times New Roman"/>
          <w:sz w:val="24"/>
          <w:szCs w:val="24"/>
        </w:rPr>
        <w:t>/o</w:t>
      </w:r>
      <w:r w:rsidRPr="002062DE">
        <w:rPr>
          <w:rFonts w:ascii="Times New Roman" w:eastAsia="Calibri" w:hAnsi="Times New Roman" w:cs="Times New Roman"/>
          <w:sz w:val="24"/>
          <w:szCs w:val="24"/>
        </w:rPr>
        <w:t xml:space="preserve"> all’espletamento </w:t>
      </w:r>
      <w:r w:rsidRPr="000D79BA">
        <w:rPr>
          <w:rFonts w:ascii="Times New Roman" w:eastAsia="Calibri" w:hAnsi="Times New Roman" w:cs="Times New Roman"/>
          <w:sz w:val="24"/>
          <w:szCs w:val="24"/>
        </w:rPr>
        <w:t>dell’incarico</w:t>
      </w:r>
      <w:r>
        <w:rPr>
          <w:rFonts w:ascii="Times New Roman" w:eastAsia="Calibri" w:hAnsi="Times New Roman" w:cs="Times New Roman"/>
          <w:sz w:val="24"/>
          <w:szCs w:val="24"/>
        </w:rPr>
        <w:t xml:space="preserve"> stesso</w:t>
      </w:r>
      <w:r w:rsidRPr="000D79BA">
        <w:rPr>
          <w:rFonts w:ascii="Times New Roman" w:eastAsia="Calibri" w:hAnsi="Times New Roman" w:cs="Times New Roman"/>
          <w:sz w:val="24"/>
          <w:szCs w:val="24"/>
        </w:rPr>
        <w:t xml:space="preserve">, quest’ultimo </w:t>
      </w:r>
      <w:r>
        <w:rPr>
          <w:rFonts w:ascii="Times New Roman" w:eastAsia="Calibri" w:hAnsi="Times New Roman" w:cs="Times New Roman"/>
          <w:sz w:val="24"/>
          <w:szCs w:val="24"/>
        </w:rPr>
        <w:t>verrà</w:t>
      </w:r>
      <w:r w:rsidRPr="000D79BA">
        <w:rPr>
          <w:rFonts w:ascii="Times New Roman" w:eastAsia="Calibri" w:hAnsi="Times New Roman" w:cs="Times New Roman"/>
          <w:sz w:val="24"/>
          <w:szCs w:val="24"/>
        </w:rPr>
        <w:t xml:space="preserve"> revocato, ferma restando la </w:t>
      </w:r>
      <w:r>
        <w:rPr>
          <w:rFonts w:ascii="Times New Roman" w:eastAsia="Calibri" w:hAnsi="Times New Roman" w:cs="Times New Roman"/>
          <w:sz w:val="24"/>
          <w:szCs w:val="24"/>
        </w:rPr>
        <w:t xml:space="preserve">facoltà per il Dipartimento per gli affari regionali e le autonomie di richiedere il risarcimento per l’eventuale danno subito, nonché </w:t>
      </w:r>
      <w:r w:rsidRPr="000D79BA">
        <w:rPr>
          <w:rFonts w:ascii="Times New Roman" w:eastAsia="Calibri" w:hAnsi="Times New Roman" w:cs="Times New Roman"/>
          <w:sz w:val="24"/>
          <w:szCs w:val="24"/>
        </w:rPr>
        <w:t>ogni altra responsabilità gravante sul dichiarante</w:t>
      </w:r>
      <w:r>
        <w:rPr>
          <w:rFonts w:ascii="Times New Roman" w:eastAsia="Calibri" w:hAnsi="Times New Roman" w:cs="Times New Roman"/>
          <w:sz w:val="24"/>
          <w:szCs w:val="24"/>
        </w:rPr>
        <w:t>.</w:t>
      </w:r>
    </w:p>
    <w:p w:rsidR="00DB53AA" w:rsidRDefault="00DB53AA" w:rsidP="005D1FC2">
      <w:pPr>
        <w:pStyle w:val="Paragrafoelenco"/>
        <w:numPr>
          <w:ilvl w:val="0"/>
          <w:numId w:val="20"/>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Pr="00457C02">
        <w:rPr>
          <w:rFonts w:ascii="Times New Roman" w:eastAsia="Calibri" w:hAnsi="Times New Roman" w:cs="Times New Roman"/>
          <w:sz w:val="24"/>
          <w:szCs w:val="24"/>
        </w:rPr>
        <w:t>ei casi previsti dalla normativa vigente in materia di pubblico impiego, laddove il vincitore sia dipendente della pubblica amministrazione, l’incarico, ai sens</w:t>
      </w:r>
      <w:r>
        <w:rPr>
          <w:rFonts w:ascii="Times New Roman" w:eastAsia="Calibri" w:hAnsi="Times New Roman" w:cs="Times New Roman"/>
          <w:sz w:val="24"/>
          <w:szCs w:val="24"/>
        </w:rPr>
        <w:t xml:space="preserve">i dell’art. 53, comma 8, del </w:t>
      </w:r>
      <w:proofErr w:type="spellStart"/>
      <w:r>
        <w:rPr>
          <w:rFonts w:ascii="Times New Roman" w:eastAsia="Calibri" w:hAnsi="Times New Roman" w:cs="Times New Roman"/>
          <w:sz w:val="24"/>
          <w:szCs w:val="24"/>
        </w:rPr>
        <w:t>D.L</w:t>
      </w:r>
      <w:r w:rsidRPr="00457C02">
        <w:rPr>
          <w:rFonts w:ascii="Times New Roman" w:eastAsia="Calibri" w:hAnsi="Times New Roman" w:cs="Times New Roman"/>
          <w:sz w:val="24"/>
          <w:szCs w:val="24"/>
        </w:rPr>
        <w:t>gs.</w:t>
      </w:r>
      <w:proofErr w:type="spellEnd"/>
      <w:r w:rsidRPr="00457C02">
        <w:rPr>
          <w:rFonts w:ascii="Times New Roman" w:eastAsia="Calibri" w:hAnsi="Times New Roman" w:cs="Times New Roman"/>
          <w:sz w:val="24"/>
          <w:szCs w:val="24"/>
        </w:rPr>
        <w:t xml:space="preserve"> n. 165/2001</w:t>
      </w:r>
      <w:r>
        <w:rPr>
          <w:rFonts w:ascii="Times New Roman" w:eastAsia="Calibri" w:hAnsi="Times New Roman" w:cs="Times New Roman"/>
          <w:sz w:val="24"/>
          <w:szCs w:val="24"/>
        </w:rPr>
        <w:t xml:space="preserve"> e </w:t>
      </w:r>
      <w:proofErr w:type="spellStart"/>
      <w:r>
        <w:rPr>
          <w:rFonts w:ascii="Times New Roman" w:eastAsia="Calibri" w:hAnsi="Times New Roman" w:cs="Times New Roman"/>
          <w:sz w:val="24"/>
          <w:szCs w:val="24"/>
        </w:rPr>
        <w:t>s.m.i.</w:t>
      </w:r>
      <w:proofErr w:type="spellEnd"/>
      <w:r w:rsidRPr="00457C02">
        <w:rPr>
          <w:rFonts w:ascii="Times New Roman" w:eastAsia="Calibri" w:hAnsi="Times New Roman" w:cs="Times New Roman"/>
          <w:sz w:val="24"/>
          <w:szCs w:val="24"/>
        </w:rPr>
        <w:t>, non potrà essere conferito senza la previa autorizzazione dell’</w:t>
      </w:r>
      <w:r>
        <w:rPr>
          <w:rFonts w:ascii="Times New Roman" w:eastAsia="Calibri" w:hAnsi="Times New Roman" w:cs="Times New Roman"/>
          <w:sz w:val="24"/>
          <w:szCs w:val="24"/>
        </w:rPr>
        <w:t>amministrazione di appartenenza</w:t>
      </w:r>
      <w:r w:rsidRPr="00457C02">
        <w:rPr>
          <w:rFonts w:ascii="Times New Roman" w:eastAsia="Calibri" w:hAnsi="Times New Roman" w:cs="Times New Roman"/>
          <w:sz w:val="24"/>
          <w:szCs w:val="24"/>
        </w:rPr>
        <w:t>.</w:t>
      </w:r>
    </w:p>
    <w:p w:rsidR="00DB53AA" w:rsidRDefault="00DB53AA" w:rsidP="005D1FC2">
      <w:pPr>
        <w:pStyle w:val="Paragrafoelenco"/>
        <w:numPr>
          <w:ilvl w:val="0"/>
          <w:numId w:val="20"/>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Pr>
          <w:rFonts w:ascii="Times New Roman" w:eastAsia="Calibri" w:hAnsi="Times New Roman" w:cs="Times New Roman"/>
          <w:sz w:val="24"/>
          <w:szCs w:val="24"/>
        </w:rPr>
        <w:t>Il contratto sarà</w:t>
      </w:r>
      <w:r w:rsidRPr="00A27CEE">
        <w:rPr>
          <w:rFonts w:ascii="Times New Roman" w:eastAsia="Calibri" w:hAnsi="Times New Roman" w:cs="Times New Roman"/>
          <w:sz w:val="24"/>
          <w:szCs w:val="24"/>
        </w:rPr>
        <w:t xml:space="preserve"> sottoscritto dal </w:t>
      </w:r>
      <w:r>
        <w:rPr>
          <w:rFonts w:ascii="Times New Roman" w:eastAsia="Calibri" w:hAnsi="Times New Roman" w:cs="Times New Roman"/>
          <w:sz w:val="24"/>
          <w:szCs w:val="24"/>
        </w:rPr>
        <w:t>vincitore</w:t>
      </w:r>
      <w:r w:rsidRPr="00A27CEE">
        <w:rPr>
          <w:rFonts w:ascii="Times New Roman" w:eastAsia="Calibri" w:hAnsi="Times New Roman" w:cs="Times New Roman"/>
          <w:sz w:val="24"/>
          <w:szCs w:val="24"/>
        </w:rPr>
        <w:t xml:space="preserve"> e</w:t>
      </w:r>
      <w:r>
        <w:rPr>
          <w:rFonts w:ascii="Times New Roman" w:eastAsia="Calibri" w:hAnsi="Times New Roman" w:cs="Times New Roman"/>
          <w:sz w:val="24"/>
          <w:szCs w:val="24"/>
        </w:rPr>
        <w:t xml:space="preserve"> dal Coordinatore dell’</w:t>
      </w:r>
      <w:r w:rsidRPr="00A27CEE">
        <w:rPr>
          <w:rFonts w:ascii="Times New Roman" w:eastAsia="Calibri" w:hAnsi="Times New Roman" w:cs="Times New Roman"/>
          <w:sz w:val="24"/>
          <w:szCs w:val="24"/>
        </w:rPr>
        <w:t>UFFICIO I - Ufficio per le politiche urbane e della montagna, la modernizzazione istituzionale e l’attività internazionale delle autonomie regionali e locali</w:t>
      </w:r>
      <w:r>
        <w:rPr>
          <w:rFonts w:ascii="Times New Roman" w:eastAsia="Calibri" w:hAnsi="Times New Roman" w:cs="Times New Roman"/>
          <w:sz w:val="24"/>
          <w:szCs w:val="24"/>
        </w:rPr>
        <w:t xml:space="preserve"> o suo delegato.</w:t>
      </w:r>
    </w:p>
    <w:p w:rsidR="00DB53AA" w:rsidRPr="007D0971" w:rsidRDefault="00DB53AA" w:rsidP="005D1FC2">
      <w:pPr>
        <w:pStyle w:val="Paragrafoelenco"/>
        <w:numPr>
          <w:ilvl w:val="0"/>
          <w:numId w:val="20"/>
        </w:numPr>
        <w:autoSpaceDE w:val="0"/>
        <w:autoSpaceDN w:val="0"/>
        <w:adjustRightInd w:val="0"/>
        <w:spacing w:after="60"/>
        <w:ind w:right="304"/>
        <w:jc w:val="both"/>
        <w:rPr>
          <w:rFonts w:ascii="Times New Roman" w:eastAsia="Calibri" w:hAnsi="Times New Roman" w:cs="Times New Roman"/>
          <w:sz w:val="24"/>
          <w:szCs w:val="24"/>
        </w:rPr>
      </w:pPr>
      <w:r w:rsidRPr="007D0971">
        <w:rPr>
          <w:rFonts w:ascii="Times New Roman" w:eastAsia="Calibri" w:hAnsi="Times New Roman" w:cs="Times New Roman"/>
          <w:sz w:val="24"/>
          <w:szCs w:val="24"/>
        </w:rPr>
        <w:t xml:space="preserve">Le modalità di coordinamento per il raggiungimento degli obiettivi previsti ed il corretto ed efficace svolgimento della prestazione verranno concordate tra l’Amministrazione e il vincitore; l’esperto organizzerà autonomamente la propria attività in assenza di vincoli </w:t>
      </w:r>
      <w:r w:rsidR="007D0971" w:rsidRPr="007D0971">
        <w:rPr>
          <w:rFonts w:ascii="Times New Roman" w:eastAsia="Calibri" w:hAnsi="Times New Roman" w:cs="Times New Roman"/>
          <w:sz w:val="24"/>
          <w:szCs w:val="24"/>
        </w:rPr>
        <w:t xml:space="preserve">datoriali </w:t>
      </w:r>
      <w:r w:rsidRPr="007D0971">
        <w:rPr>
          <w:rFonts w:ascii="Times New Roman" w:eastAsia="Calibri" w:hAnsi="Times New Roman" w:cs="Times New Roman"/>
          <w:sz w:val="24"/>
          <w:szCs w:val="24"/>
        </w:rPr>
        <w:t>di luogo, orario e modalità tecniche e organizzative di esecuzione della prestazione; per l’espletamento di talune specifiche attività oggetto del contratto, l’esperto garantirà la propria presenza presso la sede dello stesso Dipartimento quando la stessa si renda necessaria per assicurare il raggiungimento di uno specifico risultato della prestazione; l’esperto darà puntuale evidenza dell’attività svolta e degli eventuali output realizzati attraverso relazioni periodiche.</w:t>
      </w:r>
    </w:p>
    <w:p w:rsidR="00DB53AA" w:rsidRDefault="00DB53AA" w:rsidP="005D1FC2">
      <w:pPr>
        <w:pStyle w:val="Paragrafoelenco"/>
        <w:numPr>
          <w:ilvl w:val="0"/>
          <w:numId w:val="20"/>
        </w:numPr>
        <w:autoSpaceDE w:val="0"/>
        <w:autoSpaceDN w:val="0"/>
        <w:adjustRightInd w:val="0"/>
        <w:spacing w:after="60"/>
        <w:ind w:right="304"/>
        <w:jc w:val="both"/>
        <w:rPr>
          <w:rFonts w:ascii="Times New Roman" w:eastAsia="Calibri" w:hAnsi="Times New Roman" w:cs="Times New Roman"/>
          <w:sz w:val="24"/>
          <w:szCs w:val="24"/>
        </w:rPr>
      </w:pPr>
      <w:r w:rsidRPr="004B321A">
        <w:rPr>
          <w:rFonts w:ascii="Times New Roman" w:eastAsia="Calibri" w:hAnsi="Times New Roman" w:cs="Times New Roman"/>
          <w:sz w:val="24"/>
          <w:szCs w:val="24"/>
        </w:rPr>
        <w:t xml:space="preserve">In sede contrattuale, verranno definiti </w:t>
      </w:r>
      <w:r>
        <w:rPr>
          <w:rFonts w:ascii="Times New Roman" w:eastAsia="Calibri" w:hAnsi="Times New Roman" w:cs="Times New Roman"/>
          <w:sz w:val="24"/>
          <w:szCs w:val="24"/>
        </w:rPr>
        <w:t xml:space="preserve">puntualmente </w:t>
      </w:r>
      <w:r w:rsidRPr="004B321A">
        <w:rPr>
          <w:rFonts w:ascii="Times New Roman" w:eastAsia="Calibri" w:hAnsi="Times New Roman" w:cs="Times New Roman"/>
          <w:sz w:val="24"/>
          <w:szCs w:val="24"/>
        </w:rPr>
        <w:t xml:space="preserve">i termini e le condizioni di espletamento </w:t>
      </w:r>
      <w:r>
        <w:rPr>
          <w:rFonts w:ascii="Times New Roman" w:eastAsia="Calibri" w:hAnsi="Times New Roman" w:cs="Times New Roman"/>
          <w:sz w:val="24"/>
          <w:szCs w:val="24"/>
        </w:rPr>
        <w:t>dell’incarico.</w:t>
      </w:r>
    </w:p>
    <w:p w:rsidR="00DB53AA" w:rsidRDefault="00DB53AA" w:rsidP="005D1FC2">
      <w:pPr>
        <w:pStyle w:val="Paragrafoelenco"/>
        <w:numPr>
          <w:ilvl w:val="0"/>
          <w:numId w:val="20"/>
        </w:numPr>
        <w:autoSpaceDE w:val="0"/>
        <w:autoSpaceDN w:val="0"/>
        <w:adjustRightInd w:val="0"/>
        <w:spacing w:after="60"/>
        <w:ind w:right="304"/>
        <w:jc w:val="both"/>
        <w:rPr>
          <w:rFonts w:ascii="Times New Roman" w:eastAsia="Calibri" w:hAnsi="Times New Roman" w:cs="Times New Roman"/>
          <w:sz w:val="24"/>
          <w:szCs w:val="24"/>
        </w:rPr>
      </w:pPr>
      <w:r w:rsidRPr="004B321A">
        <w:rPr>
          <w:rFonts w:ascii="Times New Roman" w:eastAsia="Calibri" w:hAnsi="Times New Roman" w:cs="Times New Roman"/>
          <w:sz w:val="24"/>
          <w:szCs w:val="24"/>
        </w:rPr>
        <w:lastRenderedPageBreak/>
        <w:t>La stipula del contratto e l’efficacia dello stesso sono s</w:t>
      </w:r>
      <w:r>
        <w:rPr>
          <w:rFonts w:ascii="Times New Roman" w:eastAsia="Calibri" w:hAnsi="Times New Roman" w:cs="Times New Roman"/>
          <w:sz w:val="24"/>
          <w:szCs w:val="24"/>
        </w:rPr>
        <w:t>oggette</w:t>
      </w:r>
      <w:r w:rsidRPr="004B321A">
        <w:rPr>
          <w:rFonts w:ascii="Times New Roman" w:eastAsia="Calibri" w:hAnsi="Times New Roman" w:cs="Times New Roman"/>
          <w:sz w:val="24"/>
          <w:szCs w:val="24"/>
        </w:rPr>
        <w:t xml:space="preserve"> alla disciplina vigente in materia di pubblicità degli incarichi.</w:t>
      </w:r>
    </w:p>
    <w:p w:rsidR="008127D0" w:rsidRPr="00DB53AA" w:rsidRDefault="00DB53AA" w:rsidP="005D1FC2">
      <w:pPr>
        <w:pStyle w:val="Paragrafoelenco"/>
        <w:numPr>
          <w:ilvl w:val="0"/>
          <w:numId w:val="20"/>
        </w:numPr>
        <w:autoSpaceDE w:val="0"/>
        <w:autoSpaceDN w:val="0"/>
        <w:adjustRightInd w:val="0"/>
        <w:spacing w:after="60"/>
        <w:ind w:right="304"/>
        <w:jc w:val="both"/>
        <w:rPr>
          <w:rFonts w:ascii="Times New Roman" w:eastAsia="Calibri" w:hAnsi="Times New Roman" w:cs="Times New Roman"/>
          <w:sz w:val="24"/>
          <w:szCs w:val="24"/>
        </w:rPr>
      </w:pPr>
      <w:r w:rsidRPr="00DB53AA">
        <w:rPr>
          <w:rFonts w:ascii="Times New Roman" w:eastAsia="Calibri" w:hAnsi="Times New Roman" w:cs="Times New Roman"/>
          <w:sz w:val="24"/>
          <w:szCs w:val="24"/>
        </w:rPr>
        <w:t>L’efficacia del contratto è altresì subordinata all’esito positivo delle verifiche di legge da parte degli organi di controllo; nel caso in cui le suddette verifiche abbiano esito negativo, il contratto si risolverà con effetto retroattivo alla data di sottoscrizione e nulla sarà dovuto all’esperto, né potrà essere dallo stesso preteso al riguardo.</w:t>
      </w:r>
    </w:p>
    <w:p w:rsidR="000253C7" w:rsidRPr="005B2811" w:rsidRDefault="000253C7" w:rsidP="00DB53AA">
      <w:pPr>
        <w:tabs>
          <w:tab w:val="left" w:pos="284"/>
          <w:tab w:val="left" w:pos="709"/>
        </w:tabs>
        <w:autoSpaceDE w:val="0"/>
        <w:autoSpaceDN w:val="0"/>
        <w:adjustRightInd w:val="0"/>
        <w:spacing w:before="360" w:after="0" w:line="240" w:lineRule="auto"/>
        <w:ind w:left="284" w:right="306"/>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Art. </w:t>
      </w:r>
      <w:r w:rsidR="001924BC">
        <w:rPr>
          <w:rFonts w:ascii="Times New Roman" w:eastAsia="Calibri" w:hAnsi="Times New Roman" w:cs="Times New Roman"/>
          <w:b/>
          <w:sz w:val="24"/>
          <w:szCs w:val="24"/>
        </w:rPr>
        <w:t>7</w:t>
      </w:r>
    </w:p>
    <w:p w:rsidR="00DB53AA" w:rsidRPr="00DB53AA" w:rsidRDefault="00DB53AA" w:rsidP="00DB53AA">
      <w:pPr>
        <w:tabs>
          <w:tab w:val="left" w:pos="284"/>
          <w:tab w:val="left" w:pos="709"/>
          <w:tab w:val="left" w:pos="1186"/>
          <w:tab w:val="center" w:pos="5173"/>
        </w:tabs>
        <w:autoSpaceDE w:val="0"/>
        <w:autoSpaceDN w:val="0"/>
        <w:adjustRightInd w:val="0"/>
        <w:spacing w:after="120"/>
        <w:ind w:left="284" w:right="306"/>
        <w:jc w:val="center"/>
        <w:rPr>
          <w:rFonts w:ascii="Times New Roman" w:eastAsia="Calibri" w:hAnsi="Times New Roman" w:cs="Times New Roman"/>
          <w:b/>
          <w:sz w:val="24"/>
          <w:szCs w:val="24"/>
        </w:rPr>
      </w:pPr>
      <w:r w:rsidRPr="00DB53AA">
        <w:rPr>
          <w:rFonts w:ascii="Times New Roman" w:eastAsia="Calibri" w:hAnsi="Times New Roman" w:cs="Times New Roman"/>
          <w:b/>
          <w:sz w:val="24"/>
          <w:szCs w:val="24"/>
        </w:rPr>
        <w:t>Durata dell’incarico e trattamento economico</w:t>
      </w:r>
    </w:p>
    <w:p w:rsidR="00EB1F9D" w:rsidRPr="004953C8" w:rsidRDefault="00EB1F9D" w:rsidP="005D1FC2">
      <w:pPr>
        <w:pStyle w:val="Paragrafoelenco"/>
        <w:numPr>
          <w:ilvl w:val="0"/>
          <w:numId w:val="15"/>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4953C8">
        <w:rPr>
          <w:rFonts w:ascii="Times New Roman" w:eastAsia="Calibri" w:hAnsi="Times New Roman" w:cs="Times New Roman"/>
          <w:sz w:val="24"/>
          <w:szCs w:val="24"/>
        </w:rPr>
        <w:t>L’incarico è legato alle esigenze dell’UFFICIO I - Ufficio per le politiche urbane e della montagna, la modernizzazione istituzionale e l’attività internazionale delle autonomie regionali e locali relativamente alla gestione del P</w:t>
      </w:r>
      <w:r w:rsidR="007E05A4" w:rsidRPr="004953C8">
        <w:rPr>
          <w:rFonts w:ascii="Times New Roman" w:eastAsia="Calibri" w:hAnsi="Times New Roman" w:cs="Times New Roman"/>
          <w:sz w:val="24"/>
          <w:szCs w:val="24"/>
        </w:rPr>
        <w:t>rogetto</w:t>
      </w:r>
      <w:r w:rsidRPr="004953C8">
        <w:rPr>
          <w:rFonts w:ascii="Times New Roman" w:eastAsia="Calibri" w:hAnsi="Times New Roman" w:cs="Times New Roman"/>
          <w:sz w:val="24"/>
          <w:szCs w:val="24"/>
        </w:rPr>
        <w:t xml:space="preserve"> </w:t>
      </w:r>
      <w:r w:rsidR="0045569E">
        <w:rPr>
          <w:rFonts w:ascii="Times New Roman" w:eastAsia="Calibri" w:hAnsi="Times New Roman" w:cs="Times New Roman"/>
          <w:sz w:val="24"/>
          <w:szCs w:val="24"/>
        </w:rPr>
        <w:t>ITALIAE</w:t>
      </w:r>
      <w:r w:rsidRPr="004953C8">
        <w:rPr>
          <w:rFonts w:ascii="Times New Roman" w:eastAsia="Calibri" w:hAnsi="Times New Roman" w:cs="Times New Roman"/>
          <w:sz w:val="24"/>
          <w:szCs w:val="24"/>
        </w:rPr>
        <w:t xml:space="preserve">. L’incarico potrà avere inizio dal giorno successivo alla comunicazione dell’avvenuta registrazione del provvedimento di approvazione del contratto da parte della Corte dei Conti e terminerà il 31 maggio 2020, salvo eventuali proroghe, nei limiti di cui alla normativa vigente, e della durata dell’operazione finanziata nell’ambito della programmazione 2014-2020. </w:t>
      </w:r>
    </w:p>
    <w:p w:rsidR="00EB1F9D" w:rsidRPr="00AB5150" w:rsidRDefault="00EB1F9D" w:rsidP="005D1FC2">
      <w:pPr>
        <w:pStyle w:val="Paragrafoelenco"/>
        <w:numPr>
          <w:ilvl w:val="0"/>
          <w:numId w:val="15"/>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2B4184">
        <w:rPr>
          <w:rFonts w:ascii="Times New Roman" w:eastAsia="Calibri" w:hAnsi="Times New Roman" w:cs="Times New Roman"/>
          <w:sz w:val="24"/>
          <w:szCs w:val="24"/>
        </w:rPr>
        <w:t xml:space="preserve">n </w:t>
      </w:r>
      <w:r>
        <w:rPr>
          <w:rFonts w:ascii="Times New Roman" w:eastAsia="Calibri" w:hAnsi="Times New Roman" w:cs="Times New Roman"/>
          <w:sz w:val="24"/>
          <w:szCs w:val="24"/>
        </w:rPr>
        <w:t xml:space="preserve">caso di de-finanziamento parziale del </w:t>
      </w:r>
      <w:r w:rsidR="007E05A4">
        <w:rPr>
          <w:rFonts w:ascii="Times New Roman" w:eastAsia="Calibri" w:hAnsi="Times New Roman" w:cs="Times New Roman"/>
          <w:sz w:val="24"/>
          <w:szCs w:val="24"/>
        </w:rPr>
        <w:t xml:space="preserve">Progetto </w:t>
      </w:r>
      <w:r w:rsidR="0045569E">
        <w:rPr>
          <w:rFonts w:ascii="Times New Roman" w:eastAsia="Calibri" w:hAnsi="Times New Roman" w:cs="Times New Roman"/>
          <w:sz w:val="24"/>
          <w:szCs w:val="24"/>
        </w:rPr>
        <w:t>ITALIAE</w:t>
      </w:r>
      <w:r>
        <w:rPr>
          <w:rFonts w:ascii="Times New Roman" w:eastAsia="Calibri" w:hAnsi="Times New Roman" w:cs="Times New Roman"/>
          <w:sz w:val="24"/>
          <w:szCs w:val="24"/>
        </w:rPr>
        <w:t>,</w:t>
      </w:r>
      <w:r w:rsidRPr="002B4184">
        <w:rPr>
          <w:rFonts w:ascii="Times New Roman" w:eastAsia="Calibri" w:hAnsi="Times New Roman" w:cs="Times New Roman"/>
          <w:sz w:val="24"/>
          <w:szCs w:val="24"/>
        </w:rPr>
        <w:t xml:space="preserve"> </w:t>
      </w:r>
      <w:r>
        <w:rPr>
          <w:rFonts w:ascii="Times New Roman" w:eastAsia="Calibri" w:hAnsi="Times New Roman" w:cs="Times New Roman"/>
          <w:sz w:val="24"/>
          <w:szCs w:val="24"/>
        </w:rPr>
        <w:t>riducendosi la necessità del supporto specialistico originariamente prevista, l</w:t>
      </w:r>
      <w:r w:rsidRPr="002B4184">
        <w:rPr>
          <w:rFonts w:ascii="Times New Roman" w:eastAsia="Calibri" w:hAnsi="Times New Roman" w:cs="Times New Roman"/>
          <w:sz w:val="24"/>
          <w:szCs w:val="24"/>
        </w:rPr>
        <w:t xml:space="preserve">a durata </w:t>
      </w:r>
      <w:r>
        <w:rPr>
          <w:rFonts w:ascii="Times New Roman" w:eastAsia="Calibri" w:hAnsi="Times New Roman" w:cs="Times New Roman"/>
          <w:sz w:val="24"/>
          <w:szCs w:val="24"/>
        </w:rPr>
        <w:t>dell’incarico e/o l’impegno richiesti all’esperto saranno soggetti a riduzione</w:t>
      </w:r>
      <w:r w:rsidRPr="002B4184">
        <w:rPr>
          <w:rFonts w:ascii="Times New Roman" w:eastAsia="Calibri" w:hAnsi="Times New Roman" w:cs="Times New Roman"/>
          <w:sz w:val="24"/>
          <w:szCs w:val="24"/>
        </w:rPr>
        <w:t xml:space="preserve"> </w:t>
      </w:r>
      <w:r>
        <w:rPr>
          <w:rFonts w:ascii="Times New Roman" w:eastAsia="Calibri" w:hAnsi="Times New Roman" w:cs="Times New Roman"/>
          <w:sz w:val="24"/>
          <w:szCs w:val="24"/>
        </w:rPr>
        <w:t>e, conseguentemente, in maniera proporzionale verrà ridotto il relativo compenso</w:t>
      </w:r>
      <w:r w:rsidRPr="002B4184">
        <w:rPr>
          <w:rFonts w:ascii="Times New Roman" w:eastAsia="Calibri" w:hAnsi="Times New Roman" w:cs="Times New Roman"/>
          <w:sz w:val="24"/>
          <w:szCs w:val="24"/>
        </w:rPr>
        <w:t>.</w:t>
      </w:r>
    </w:p>
    <w:p w:rsidR="00EB1F9D" w:rsidRDefault="00EB1F9D" w:rsidP="005D1FC2">
      <w:pPr>
        <w:pStyle w:val="Paragrafoelenco"/>
        <w:numPr>
          <w:ilvl w:val="0"/>
          <w:numId w:val="15"/>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L</w:t>
      </w:r>
      <w:r>
        <w:rPr>
          <w:rFonts w:ascii="Times New Roman" w:eastAsia="Calibri" w:hAnsi="Times New Roman" w:cs="Times New Roman"/>
          <w:sz w:val="24"/>
          <w:szCs w:val="24"/>
        </w:rPr>
        <w:t>’eventuale</w:t>
      </w:r>
      <w:r w:rsidRPr="005B2811">
        <w:rPr>
          <w:rFonts w:ascii="Times New Roman" w:eastAsia="Calibri" w:hAnsi="Times New Roman" w:cs="Times New Roman"/>
          <w:sz w:val="24"/>
          <w:szCs w:val="24"/>
        </w:rPr>
        <w:t xml:space="preserve"> sospensi</w:t>
      </w:r>
      <w:r>
        <w:rPr>
          <w:rFonts w:ascii="Times New Roman" w:eastAsia="Calibri" w:hAnsi="Times New Roman" w:cs="Times New Roman"/>
          <w:sz w:val="24"/>
          <w:szCs w:val="24"/>
        </w:rPr>
        <w:t>one del rapporto, in caso di eventi comportanti l’</w:t>
      </w:r>
      <w:r w:rsidRPr="00BE21B0">
        <w:rPr>
          <w:rFonts w:ascii="Times New Roman" w:eastAsia="Calibri" w:hAnsi="Times New Roman" w:cs="Times New Roman"/>
          <w:sz w:val="24"/>
          <w:szCs w:val="24"/>
        </w:rPr>
        <w:t>impossibilità temporanea della</w:t>
      </w:r>
      <w:r>
        <w:rPr>
          <w:rFonts w:ascii="Times New Roman" w:eastAsia="Calibri" w:hAnsi="Times New Roman" w:cs="Times New Roman"/>
          <w:sz w:val="24"/>
          <w:szCs w:val="24"/>
        </w:rPr>
        <w:t xml:space="preserve"> </w:t>
      </w:r>
      <w:r w:rsidRPr="00BE21B0">
        <w:rPr>
          <w:rFonts w:ascii="Times New Roman" w:eastAsia="Calibri" w:hAnsi="Times New Roman" w:cs="Times New Roman"/>
          <w:sz w:val="24"/>
          <w:szCs w:val="24"/>
        </w:rPr>
        <w:t xml:space="preserve">prestazione </w:t>
      </w:r>
      <w:r>
        <w:rPr>
          <w:rFonts w:ascii="Times New Roman" w:eastAsia="Calibri" w:hAnsi="Times New Roman" w:cs="Times New Roman"/>
          <w:sz w:val="24"/>
          <w:szCs w:val="24"/>
        </w:rPr>
        <w:t xml:space="preserve">da parte dell’esperto, </w:t>
      </w:r>
      <w:r w:rsidRPr="00BE21B0">
        <w:rPr>
          <w:rFonts w:ascii="Times New Roman" w:eastAsia="Calibri" w:hAnsi="Times New Roman" w:cs="Times New Roman"/>
          <w:sz w:val="24"/>
          <w:szCs w:val="24"/>
        </w:rPr>
        <w:t>verrà disciplinata secondo le disposizioni normative vigenti in materia.</w:t>
      </w:r>
    </w:p>
    <w:p w:rsidR="004953C8" w:rsidRDefault="00EB1F9D" w:rsidP="005D1FC2">
      <w:pPr>
        <w:pStyle w:val="Paragrafoelenco"/>
        <w:numPr>
          <w:ilvl w:val="0"/>
          <w:numId w:val="15"/>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4953C8">
        <w:rPr>
          <w:rFonts w:ascii="Times New Roman" w:eastAsia="Calibri" w:hAnsi="Times New Roman" w:cs="Times New Roman"/>
          <w:sz w:val="24"/>
          <w:szCs w:val="24"/>
        </w:rPr>
        <w:t xml:space="preserve">L'ammontare del corrispettivo annuo lordo è definito in sede di contrattualizzazione, </w:t>
      </w:r>
      <w:r w:rsidR="004953C8" w:rsidRPr="004953C8">
        <w:rPr>
          <w:rFonts w:ascii="Times New Roman" w:eastAsia="Calibri" w:hAnsi="Times New Roman" w:cs="Times New Roman"/>
          <w:sz w:val="24"/>
          <w:szCs w:val="24"/>
        </w:rPr>
        <w:t>entro i massimali previsti dal Disciplinare n. 20/2015 del 12/06/2015 del Direttore dell’Agenzia per la Coesione Territoriale e dal manuale di istruzioni per il beneficiario</w:t>
      </w:r>
      <w:r w:rsidRPr="004953C8">
        <w:rPr>
          <w:rFonts w:ascii="Times New Roman" w:eastAsia="Calibri" w:hAnsi="Times New Roman" w:cs="Times New Roman"/>
          <w:sz w:val="24"/>
          <w:szCs w:val="24"/>
        </w:rPr>
        <w:t xml:space="preserve">, esclusi gli oneri accessori di legge a carico del Dipartimento e l'IVA, se dovuta, nonché gli eventuali costi di trasferta per le attività svolte fuori dalla città di Roma. </w:t>
      </w:r>
    </w:p>
    <w:p w:rsidR="004953C8" w:rsidRPr="004953C8" w:rsidRDefault="004953C8" w:rsidP="005D1FC2">
      <w:pPr>
        <w:pStyle w:val="Paragrafoelenco"/>
        <w:numPr>
          <w:ilvl w:val="0"/>
          <w:numId w:val="15"/>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4953C8">
        <w:rPr>
          <w:rFonts w:ascii="Times New Roman" w:eastAsia="Calibri" w:hAnsi="Times New Roman" w:cs="Times New Roman"/>
          <w:sz w:val="24"/>
          <w:szCs w:val="24"/>
        </w:rPr>
        <w:t>Il compenso per la prestazione professionale verrà quantificato avuto riguardo del regime fiscale del vincitore, del</w:t>
      </w:r>
      <w:r w:rsidR="00BB12ED">
        <w:rPr>
          <w:rFonts w:ascii="Times New Roman" w:eastAsia="Calibri" w:hAnsi="Times New Roman" w:cs="Times New Roman"/>
          <w:sz w:val="24"/>
          <w:szCs w:val="24"/>
        </w:rPr>
        <w:t>l’</w:t>
      </w:r>
      <w:r w:rsidRPr="004953C8">
        <w:rPr>
          <w:rFonts w:ascii="Times New Roman" w:eastAsia="Calibri" w:hAnsi="Times New Roman" w:cs="Times New Roman"/>
          <w:sz w:val="24"/>
          <w:szCs w:val="24"/>
        </w:rPr>
        <w:t xml:space="preserve"> impegno effettivo che potrà essere oggetto di contrattazione tra le parti e della data di efficacia del contratto per l’Amministrazione. Detto compenso verrà corrisposto all’esperto indicativamente in ratei bimestrali posticipati, e comunque in base al programma di lavoro concordato e al raggiungimento di risultati attesi dall’Amministrazione entro i termini per l’esecuzione dei diversi compiti dell’incarico.</w:t>
      </w:r>
    </w:p>
    <w:p w:rsidR="004953C8" w:rsidRDefault="004953C8" w:rsidP="005D1FC2">
      <w:pPr>
        <w:pStyle w:val="Paragrafoelenco"/>
        <w:numPr>
          <w:ilvl w:val="0"/>
          <w:numId w:val="15"/>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Il pagamento avverrà mediante accredito sul conto corrente bancario indicato dall’esperto e riportato nel contratto, subordinatamente all’esito positivo delle verifiche sulla regolarità della prestazione resa e al rilascio del nulla osta dell’Amministrazione all’emissione di appropriato </w:t>
      </w:r>
      <w:r>
        <w:rPr>
          <w:rFonts w:ascii="Times New Roman" w:eastAsia="Calibri" w:hAnsi="Times New Roman" w:cs="Times New Roman"/>
          <w:sz w:val="24"/>
          <w:szCs w:val="24"/>
        </w:rPr>
        <w:lastRenderedPageBreak/>
        <w:t>documento contabile da parte dell’esperto.</w:t>
      </w:r>
      <w:r w:rsidRPr="00992F21">
        <w:rPr>
          <w:rFonts w:ascii="Times New Roman" w:eastAsia="Calibri" w:hAnsi="Times New Roman" w:cs="Times New Roman"/>
          <w:sz w:val="24"/>
          <w:szCs w:val="24"/>
        </w:rPr>
        <w:t xml:space="preserve"> </w:t>
      </w:r>
      <w:r>
        <w:rPr>
          <w:rFonts w:ascii="Times New Roman" w:eastAsia="Calibri" w:hAnsi="Times New Roman" w:cs="Times New Roman"/>
          <w:sz w:val="24"/>
          <w:szCs w:val="24"/>
        </w:rPr>
        <w:t>L’Amministrazione opera le ritenute fiscali di legge previste, nonché quelle previdenziali e assicurative a carico del datore di lavoro ove dovute.</w:t>
      </w:r>
    </w:p>
    <w:p w:rsidR="004953C8" w:rsidRPr="004953C8" w:rsidRDefault="004953C8" w:rsidP="005D1FC2">
      <w:pPr>
        <w:pStyle w:val="Paragrafoelenco"/>
        <w:numPr>
          <w:ilvl w:val="0"/>
          <w:numId w:val="15"/>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E44C4B">
        <w:rPr>
          <w:rFonts w:ascii="Times New Roman" w:eastAsia="Calibri" w:hAnsi="Times New Roman" w:cs="Times New Roman"/>
          <w:sz w:val="24"/>
          <w:szCs w:val="24"/>
        </w:rPr>
        <w:t>L</w:t>
      </w:r>
      <w:r>
        <w:rPr>
          <w:rFonts w:ascii="Times New Roman" w:eastAsia="Calibri" w:hAnsi="Times New Roman" w:cs="Times New Roman"/>
          <w:sz w:val="24"/>
          <w:szCs w:val="24"/>
        </w:rPr>
        <w:t>’attività svolta dall’esperto sarà sottoposta</w:t>
      </w:r>
      <w:r w:rsidRPr="00E44C4B">
        <w:rPr>
          <w:rFonts w:ascii="Times New Roman" w:eastAsia="Calibri" w:hAnsi="Times New Roman" w:cs="Times New Roman"/>
          <w:sz w:val="24"/>
          <w:szCs w:val="24"/>
        </w:rPr>
        <w:t xml:space="preserve"> a </w:t>
      </w:r>
      <w:r>
        <w:rPr>
          <w:rFonts w:ascii="Times New Roman" w:eastAsia="Calibri" w:hAnsi="Times New Roman" w:cs="Times New Roman"/>
          <w:sz w:val="24"/>
          <w:szCs w:val="24"/>
        </w:rPr>
        <w:t>verifiche e valutazioni periodiche</w:t>
      </w:r>
      <w:r w:rsidRPr="00E44C4B">
        <w:rPr>
          <w:rFonts w:ascii="Times New Roman" w:eastAsia="Calibri" w:hAnsi="Times New Roman" w:cs="Times New Roman"/>
          <w:sz w:val="24"/>
          <w:szCs w:val="24"/>
        </w:rPr>
        <w:t xml:space="preserve"> da parte dell</w:t>
      </w:r>
      <w:r>
        <w:rPr>
          <w:rFonts w:ascii="Times New Roman" w:eastAsia="Calibri" w:hAnsi="Times New Roman" w:cs="Times New Roman"/>
          <w:sz w:val="24"/>
          <w:szCs w:val="24"/>
        </w:rPr>
        <w:t>’</w:t>
      </w:r>
      <w:r w:rsidRPr="00E44C4B">
        <w:rPr>
          <w:rFonts w:ascii="Times New Roman" w:eastAsia="Calibri" w:hAnsi="Times New Roman" w:cs="Times New Roman"/>
          <w:sz w:val="24"/>
          <w:szCs w:val="24"/>
        </w:rPr>
        <w:t>Amministrazione</w:t>
      </w:r>
      <w:r>
        <w:rPr>
          <w:rFonts w:ascii="Times New Roman" w:eastAsia="Calibri" w:hAnsi="Times New Roman" w:cs="Times New Roman"/>
          <w:sz w:val="24"/>
          <w:szCs w:val="24"/>
        </w:rPr>
        <w:t xml:space="preserve"> al fine di accertarne l’adeguatezza e la congruità.</w:t>
      </w:r>
    </w:p>
    <w:p w:rsidR="00CD0D84" w:rsidRDefault="00CD0D84" w:rsidP="004953C8">
      <w:pPr>
        <w:tabs>
          <w:tab w:val="left" w:pos="284"/>
          <w:tab w:val="left" w:pos="709"/>
        </w:tabs>
        <w:autoSpaceDE w:val="0"/>
        <w:autoSpaceDN w:val="0"/>
        <w:adjustRightInd w:val="0"/>
        <w:spacing w:before="360" w:after="0" w:line="240" w:lineRule="auto"/>
        <w:ind w:left="284" w:right="306"/>
        <w:jc w:val="center"/>
        <w:rPr>
          <w:rFonts w:ascii="Times New Roman" w:eastAsia="Calibri" w:hAnsi="Times New Roman" w:cs="Times New Roman"/>
          <w:b/>
          <w:sz w:val="24"/>
          <w:szCs w:val="24"/>
        </w:rPr>
      </w:pPr>
    </w:p>
    <w:p w:rsidR="00CD0D84" w:rsidRDefault="00CD0D84" w:rsidP="004953C8">
      <w:pPr>
        <w:tabs>
          <w:tab w:val="left" w:pos="284"/>
          <w:tab w:val="left" w:pos="709"/>
        </w:tabs>
        <w:autoSpaceDE w:val="0"/>
        <w:autoSpaceDN w:val="0"/>
        <w:adjustRightInd w:val="0"/>
        <w:spacing w:before="360" w:after="0" w:line="240" w:lineRule="auto"/>
        <w:ind w:left="284" w:right="306"/>
        <w:jc w:val="center"/>
        <w:rPr>
          <w:rFonts w:ascii="Times New Roman" w:eastAsia="Calibri" w:hAnsi="Times New Roman" w:cs="Times New Roman"/>
          <w:b/>
          <w:sz w:val="24"/>
          <w:szCs w:val="24"/>
        </w:rPr>
      </w:pPr>
    </w:p>
    <w:p w:rsidR="004953C8" w:rsidRPr="005B2811" w:rsidRDefault="004953C8" w:rsidP="004953C8">
      <w:pPr>
        <w:tabs>
          <w:tab w:val="left" w:pos="284"/>
          <w:tab w:val="left" w:pos="709"/>
        </w:tabs>
        <w:autoSpaceDE w:val="0"/>
        <w:autoSpaceDN w:val="0"/>
        <w:adjustRightInd w:val="0"/>
        <w:spacing w:before="360" w:after="0" w:line="240" w:lineRule="auto"/>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 xml:space="preserve">Art. </w:t>
      </w:r>
      <w:r>
        <w:rPr>
          <w:rFonts w:ascii="Times New Roman" w:eastAsia="Calibri" w:hAnsi="Times New Roman" w:cs="Times New Roman"/>
          <w:b/>
          <w:sz w:val="24"/>
          <w:szCs w:val="24"/>
        </w:rPr>
        <w:t>8</w:t>
      </w:r>
    </w:p>
    <w:p w:rsidR="004953C8" w:rsidRPr="005B2811" w:rsidRDefault="004953C8" w:rsidP="004953C8">
      <w:pPr>
        <w:tabs>
          <w:tab w:val="left" w:pos="284"/>
          <w:tab w:val="left" w:pos="709"/>
          <w:tab w:val="left" w:pos="1186"/>
          <w:tab w:val="center" w:pos="5173"/>
        </w:tabs>
        <w:autoSpaceDE w:val="0"/>
        <w:autoSpaceDN w:val="0"/>
        <w:adjustRightInd w:val="0"/>
        <w:spacing w:after="120"/>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Trattamento dei dati personali</w:t>
      </w:r>
    </w:p>
    <w:p w:rsidR="004953C8" w:rsidRPr="004953C8" w:rsidRDefault="004953C8" w:rsidP="005D1FC2">
      <w:pPr>
        <w:pStyle w:val="Paragrafoelenco"/>
        <w:numPr>
          <w:ilvl w:val="0"/>
          <w:numId w:val="22"/>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Titolare del trattamento dei dati è il Dipartimento per gli affari regionali e le autonomie. Con riferimento alle disposizioni di cui al decreto legislativo 30 giugno 2003, n. 196</w:t>
      </w:r>
      <w:r>
        <w:rPr>
          <w:rFonts w:ascii="Times New Roman" w:eastAsia="Calibri" w:hAnsi="Times New Roman" w:cs="Times New Roman"/>
          <w:sz w:val="24"/>
          <w:szCs w:val="24"/>
        </w:rPr>
        <w:t xml:space="preserve"> e </w:t>
      </w:r>
      <w:proofErr w:type="spellStart"/>
      <w:r>
        <w:rPr>
          <w:rFonts w:ascii="Times New Roman" w:eastAsia="Calibri" w:hAnsi="Times New Roman" w:cs="Times New Roman"/>
          <w:sz w:val="24"/>
          <w:szCs w:val="24"/>
        </w:rPr>
        <w:t>s.m.i.</w:t>
      </w:r>
      <w:proofErr w:type="spellEnd"/>
      <w:r w:rsidRPr="005B2811">
        <w:rPr>
          <w:rFonts w:ascii="Times New Roman" w:eastAsia="Calibri" w:hAnsi="Times New Roman" w:cs="Times New Roman"/>
          <w:sz w:val="24"/>
          <w:szCs w:val="24"/>
        </w:rPr>
        <w:t>, i dati contenuti nelle domande pervenute sono trattati ai soli fini della gestione della presente procedura.</w:t>
      </w:r>
    </w:p>
    <w:p w:rsidR="004953C8" w:rsidRPr="005B2811" w:rsidRDefault="004953C8" w:rsidP="004953C8">
      <w:pPr>
        <w:tabs>
          <w:tab w:val="left" w:pos="284"/>
          <w:tab w:val="left" w:pos="709"/>
        </w:tabs>
        <w:autoSpaceDE w:val="0"/>
        <w:autoSpaceDN w:val="0"/>
        <w:adjustRightInd w:val="0"/>
        <w:spacing w:before="360" w:after="0" w:line="240" w:lineRule="auto"/>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 xml:space="preserve">Art. </w:t>
      </w:r>
      <w:r>
        <w:rPr>
          <w:rFonts w:ascii="Times New Roman" w:eastAsia="Calibri" w:hAnsi="Times New Roman" w:cs="Times New Roman"/>
          <w:b/>
          <w:sz w:val="24"/>
          <w:szCs w:val="24"/>
        </w:rPr>
        <w:t>9</w:t>
      </w:r>
    </w:p>
    <w:p w:rsidR="004953C8" w:rsidRPr="005B2811" w:rsidRDefault="004953C8" w:rsidP="004953C8">
      <w:pPr>
        <w:tabs>
          <w:tab w:val="left" w:pos="284"/>
          <w:tab w:val="left" w:pos="709"/>
        </w:tabs>
        <w:autoSpaceDE w:val="0"/>
        <w:autoSpaceDN w:val="0"/>
        <w:adjustRightInd w:val="0"/>
        <w:spacing w:after="120"/>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Informazione e pubblicità</w:t>
      </w:r>
    </w:p>
    <w:p w:rsidR="004953C8" w:rsidRPr="008A1E44" w:rsidRDefault="004953C8" w:rsidP="005D1FC2">
      <w:pPr>
        <w:pStyle w:val="Paragrafoelenco"/>
        <w:numPr>
          <w:ilvl w:val="0"/>
          <w:numId w:val="21"/>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EB1F9D">
        <w:rPr>
          <w:rFonts w:ascii="Times New Roman" w:eastAsia="Calibri" w:hAnsi="Times New Roman" w:cs="Times New Roman"/>
          <w:sz w:val="24"/>
          <w:szCs w:val="24"/>
        </w:rPr>
        <w:t>Il presente Avviso, unitamente gli Allegati n. 1 “Fabbisogno e descrizione dell</w:t>
      </w:r>
      <w:r w:rsidR="006E4B74">
        <w:rPr>
          <w:rFonts w:ascii="Times New Roman" w:eastAsia="Calibri" w:hAnsi="Times New Roman" w:cs="Times New Roman"/>
          <w:sz w:val="24"/>
          <w:szCs w:val="24"/>
        </w:rPr>
        <w:t>e</w:t>
      </w:r>
      <w:r w:rsidRPr="00EB1F9D">
        <w:rPr>
          <w:rFonts w:ascii="Times New Roman" w:eastAsia="Calibri" w:hAnsi="Times New Roman" w:cs="Times New Roman"/>
          <w:sz w:val="24"/>
          <w:szCs w:val="24"/>
        </w:rPr>
        <w:t xml:space="preserve"> professionalità richiest</w:t>
      </w:r>
      <w:r w:rsidR="006E4B74">
        <w:rPr>
          <w:rFonts w:ascii="Times New Roman" w:eastAsia="Calibri" w:hAnsi="Times New Roman" w:cs="Times New Roman"/>
          <w:sz w:val="24"/>
          <w:szCs w:val="24"/>
        </w:rPr>
        <w:t>e</w:t>
      </w:r>
      <w:r w:rsidRPr="00EB1F9D">
        <w:rPr>
          <w:rFonts w:ascii="Times New Roman" w:eastAsia="Calibri" w:hAnsi="Times New Roman" w:cs="Times New Roman"/>
          <w:sz w:val="24"/>
          <w:szCs w:val="24"/>
        </w:rPr>
        <w:t>”, n. 2 “Domanda di partecipazione”,  n.</w:t>
      </w:r>
      <w:r>
        <w:rPr>
          <w:rFonts w:ascii="Times New Roman" w:eastAsia="Calibri" w:hAnsi="Times New Roman" w:cs="Times New Roman"/>
          <w:sz w:val="24"/>
          <w:szCs w:val="24"/>
        </w:rPr>
        <w:t xml:space="preserve"> 3 “Modello CV Formato europeo”</w:t>
      </w:r>
      <w:r w:rsidRPr="008F401E">
        <w:rPr>
          <w:rFonts w:ascii="Times New Roman" w:eastAsia="Calibri" w:hAnsi="Times New Roman" w:cs="Times New Roman"/>
          <w:sz w:val="24"/>
          <w:szCs w:val="24"/>
        </w:rPr>
        <w:t>, che ne costituiscono parte integrante e sostanziale</w:t>
      </w:r>
      <w:r>
        <w:rPr>
          <w:rFonts w:ascii="Times New Roman" w:eastAsia="Calibri" w:hAnsi="Times New Roman" w:cs="Times New Roman"/>
          <w:sz w:val="24"/>
          <w:szCs w:val="24"/>
        </w:rPr>
        <w:t>,</w:t>
      </w:r>
      <w:r w:rsidRPr="008A1E44">
        <w:rPr>
          <w:rFonts w:ascii="Times New Roman" w:eastAsia="Calibri" w:hAnsi="Times New Roman" w:cs="Times New Roman"/>
          <w:sz w:val="24"/>
          <w:szCs w:val="24"/>
        </w:rPr>
        <w:t xml:space="preserve"> è pubblicato sul sito del Governo – Sezione Amministrazione Trasparente – link: </w:t>
      </w:r>
      <w:hyperlink r:id="rId12" w:history="1">
        <w:r w:rsidRPr="00AC0385">
          <w:rPr>
            <w:rStyle w:val="Collegamentoipertestuale"/>
            <w:rFonts w:ascii="Times New Roman" w:eastAsia="Calibri" w:hAnsi="Times New Roman" w:cs="Times New Roman"/>
            <w:sz w:val="24"/>
            <w:szCs w:val="24"/>
          </w:rPr>
          <w:t>http://presidenza.governo.it/AmministrazioneTrasparente/BandiContratti/ProgettiFinanziatiConFondiEuropei/AvvisiBandiInviti/index.html</w:t>
        </w:r>
      </w:hyperlink>
      <w:r>
        <w:rPr>
          <w:rFonts w:ascii="Times New Roman" w:eastAsia="Calibri" w:hAnsi="Times New Roman" w:cs="Times New Roman"/>
          <w:sz w:val="24"/>
          <w:szCs w:val="24"/>
        </w:rPr>
        <w:t xml:space="preserve"> e del medesimo viene data notizia </w:t>
      </w:r>
      <w:r w:rsidRPr="008A1E44">
        <w:rPr>
          <w:rFonts w:ascii="Times New Roman" w:eastAsia="Calibri" w:hAnsi="Times New Roman" w:cs="Times New Roman"/>
          <w:sz w:val="24"/>
          <w:szCs w:val="24"/>
        </w:rPr>
        <w:t xml:space="preserve">all’interno del portale istituzionale del Dipartimento per gli affari regionali e le autonomie link: </w:t>
      </w:r>
      <w:hyperlink r:id="rId13" w:history="1">
        <w:r w:rsidRPr="00AC0385">
          <w:rPr>
            <w:rStyle w:val="Collegamentoipertestuale"/>
            <w:rFonts w:ascii="Times New Roman" w:eastAsia="Calibri" w:hAnsi="Times New Roman" w:cs="Times New Roman"/>
            <w:sz w:val="24"/>
            <w:szCs w:val="24"/>
          </w:rPr>
          <w:t>http://www.affariregionali.it/comunicazione/notizie/</w:t>
        </w:r>
      </w:hyperlink>
      <w:r>
        <w:rPr>
          <w:rFonts w:ascii="Times New Roman" w:eastAsia="Calibri" w:hAnsi="Times New Roman" w:cs="Times New Roman"/>
          <w:sz w:val="24"/>
          <w:szCs w:val="24"/>
        </w:rPr>
        <w:t>.</w:t>
      </w:r>
    </w:p>
    <w:p w:rsidR="004953C8" w:rsidRDefault="004953C8" w:rsidP="005D1FC2">
      <w:pPr>
        <w:pStyle w:val="Paragrafoelenco"/>
        <w:numPr>
          <w:ilvl w:val="0"/>
          <w:numId w:val="21"/>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Il Dipartimento per gli affari regionali e le autonomie assolve a tutti gli obblighi di legge in materia di informazione e pubblicità connessi alle diverse fasi della procedura di cui al presente Avviso mediante pubblicazione di atti, comunicazioni e informazioni nelle sezioni dedicate dei siti indicati al precedente comma.  </w:t>
      </w:r>
    </w:p>
    <w:p w:rsidR="004953C8" w:rsidRPr="004953C8" w:rsidRDefault="004953C8" w:rsidP="005D1FC2">
      <w:pPr>
        <w:pStyle w:val="Paragrafoelenco"/>
        <w:numPr>
          <w:ilvl w:val="0"/>
          <w:numId w:val="21"/>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FB1A6F">
        <w:rPr>
          <w:rFonts w:ascii="Times New Roman" w:eastAsia="Calibri" w:hAnsi="Times New Roman" w:cs="Times New Roman"/>
          <w:sz w:val="24"/>
          <w:szCs w:val="24"/>
        </w:rPr>
        <w:t>ll’interno del portale istituzionale del Dipartimento per gli affari regionali e le autonomie</w:t>
      </w:r>
      <w:r>
        <w:rPr>
          <w:rFonts w:ascii="Times New Roman" w:eastAsia="Calibri" w:hAnsi="Times New Roman" w:cs="Times New Roman"/>
          <w:sz w:val="24"/>
          <w:szCs w:val="24"/>
        </w:rPr>
        <w:t xml:space="preserve">,             </w:t>
      </w:r>
      <w:r w:rsidRPr="00FB1A6F">
        <w:rPr>
          <w:rFonts w:ascii="Times New Roman" w:eastAsia="Calibri" w:hAnsi="Times New Roman" w:cs="Times New Roman"/>
          <w:sz w:val="24"/>
          <w:szCs w:val="24"/>
        </w:rPr>
        <w:t xml:space="preserve">link: </w:t>
      </w:r>
      <w:hyperlink r:id="rId14" w:history="1">
        <w:r w:rsidRPr="00F07A0F">
          <w:rPr>
            <w:rStyle w:val="Collegamentoipertestuale"/>
            <w:rFonts w:ascii="Times New Roman" w:eastAsia="Calibri" w:hAnsi="Times New Roman" w:cs="Times New Roman"/>
            <w:sz w:val="24"/>
            <w:szCs w:val="24"/>
          </w:rPr>
          <w:t>http://www.affariregionali.it/comunicazione/notizie/</w:t>
        </w:r>
      </w:hyperlink>
      <w:r>
        <w:rPr>
          <w:rFonts w:ascii="Times New Roman" w:eastAsia="Calibri" w:hAnsi="Times New Roman" w:cs="Times New Roman"/>
          <w:sz w:val="24"/>
          <w:szCs w:val="24"/>
        </w:rPr>
        <w:t xml:space="preserve">, </w:t>
      </w:r>
      <w:r w:rsidRPr="00FB1A6F">
        <w:rPr>
          <w:rFonts w:ascii="Times New Roman" w:eastAsia="Calibri" w:hAnsi="Times New Roman" w:cs="Times New Roman"/>
          <w:sz w:val="24"/>
          <w:szCs w:val="24"/>
        </w:rPr>
        <w:t xml:space="preserve">verrà fornita ogni altra eventuale </w:t>
      </w:r>
      <w:r>
        <w:rPr>
          <w:rFonts w:ascii="Times New Roman" w:eastAsia="Calibri" w:hAnsi="Times New Roman" w:cs="Times New Roman"/>
          <w:sz w:val="24"/>
          <w:szCs w:val="24"/>
        </w:rPr>
        <w:t>informazione</w:t>
      </w:r>
      <w:r w:rsidRPr="00FB1A6F">
        <w:rPr>
          <w:rFonts w:ascii="Times New Roman" w:eastAsia="Calibri" w:hAnsi="Times New Roman" w:cs="Times New Roman"/>
          <w:sz w:val="24"/>
          <w:szCs w:val="24"/>
        </w:rPr>
        <w:t xml:space="preserve"> </w:t>
      </w:r>
      <w:r>
        <w:rPr>
          <w:rFonts w:ascii="Times New Roman" w:eastAsia="Calibri" w:hAnsi="Times New Roman" w:cs="Times New Roman"/>
          <w:sz w:val="24"/>
          <w:szCs w:val="24"/>
        </w:rPr>
        <w:t>e/o chiarimento in relazione</w:t>
      </w:r>
      <w:r w:rsidRPr="00FB1A6F">
        <w:rPr>
          <w:rFonts w:ascii="Times New Roman" w:eastAsia="Calibri" w:hAnsi="Times New Roman" w:cs="Times New Roman"/>
          <w:sz w:val="24"/>
          <w:szCs w:val="24"/>
        </w:rPr>
        <w:t xml:space="preserve"> alla procedura di cui al presente Avviso</w:t>
      </w:r>
      <w:r>
        <w:rPr>
          <w:rFonts w:ascii="Times New Roman" w:eastAsia="Calibri" w:hAnsi="Times New Roman" w:cs="Times New Roman"/>
          <w:sz w:val="24"/>
          <w:szCs w:val="24"/>
        </w:rPr>
        <w:t>.</w:t>
      </w:r>
      <w:r w:rsidRPr="00FB1A6F">
        <w:t xml:space="preserve"> </w:t>
      </w:r>
    </w:p>
    <w:p w:rsidR="004953C8" w:rsidRDefault="004953C8" w:rsidP="004953C8">
      <w:pPr>
        <w:tabs>
          <w:tab w:val="left" w:pos="284"/>
          <w:tab w:val="left" w:pos="709"/>
        </w:tabs>
        <w:autoSpaceDE w:val="0"/>
        <w:autoSpaceDN w:val="0"/>
        <w:adjustRightInd w:val="0"/>
        <w:spacing w:before="360" w:after="0" w:line="240" w:lineRule="auto"/>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 xml:space="preserve">Art. </w:t>
      </w:r>
      <w:r>
        <w:rPr>
          <w:rFonts w:ascii="Times New Roman" w:eastAsia="Calibri" w:hAnsi="Times New Roman" w:cs="Times New Roman"/>
          <w:b/>
          <w:sz w:val="24"/>
          <w:szCs w:val="24"/>
        </w:rPr>
        <w:t>10</w:t>
      </w:r>
    </w:p>
    <w:p w:rsidR="004953C8" w:rsidRPr="004C304F" w:rsidRDefault="004953C8" w:rsidP="004953C8">
      <w:pPr>
        <w:tabs>
          <w:tab w:val="left" w:pos="284"/>
          <w:tab w:val="left" w:pos="709"/>
        </w:tabs>
        <w:autoSpaceDE w:val="0"/>
        <w:autoSpaceDN w:val="0"/>
        <w:adjustRightInd w:val="0"/>
        <w:spacing w:after="120"/>
        <w:ind w:left="284" w:right="306"/>
        <w:jc w:val="center"/>
        <w:rPr>
          <w:rFonts w:ascii="Times New Roman" w:eastAsia="Calibri" w:hAnsi="Times New Roman" w:cs="Times New Roman"/>
          <w:b/>
          <w:sz w:val="24"/>
          <w:szCs w:val="24"/>
        </w:rPr>
      </w:pPr>
      <w:r>
        <w:rPr>
          <w:rFonts w:ascii="Times New Roman" w:eastAsia="Calibri" w:hAnsi="Times New Roman" w:cs="Times New Roman"/>
          <w:b/>
          <w:sz w:val="24"/>
          <w:szCs w:val="24"/>
        </w:rPr>
        <w:t>Responsabile del Procedimento</w:t>
      </w:r>
    </w:p>
    <w:p w:rsidR="00EB1F9D" w:rsidRPr="004953C8" w:rsidRDefault="004953C8" w:rsidP="00CD0D84">
      <w:pPr>
        <w:pStyle w:val="Paragrafoelenco"/>
        <w:numPr>
          <w:ilvl w:val="0"/>
          <w:numId w:val="25"/>
        </w:numPr>
        <w:tabs>
          <w:tab w:val="left" w:pos="284"/>
          <w:tab w:val="left" w:pos="709"/>
        </w:tabs>
        <w:autoSpaceDE w:val="0"/>
        <w:autoSpaceDN w:val="0"/>
        <w:adjustRightInd w:val="0"/>
        <w:spacing w:after="120"/>
        <w:ind w:left="641" w:right="306" w:hanging="35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Il </w:t>
      </w:r>
      <w:r w:rsidRPr="00EB62EC">
        <w:rPr>
          <w:rFonts w:ascii="Times New Roman" w:eastAsia="Calibri" w:hAnsi="Times New Roman" w:cs="Times New Roman"/>
          <w:sz w:val="24"/>
          <w:szCs w:val="24"/>
        </w:rPr>
        <w:t>Responsabile del Procedimento</w:t>
      </w:r>
      <w:r>
        <w:rPr>
          <w:rFonts w:ascii="Times New Roman" w:eastAsia="Calibri" w:hAnsi="Times New Roman" w:cs="Times New Roman"/>
          <w:sz w:val="24"/>
          <w:szCs w:val="24"/>
        </w:rPr>
        <w:t xml:space="preserve">, </w:t>
      </w:r>
      <w:r w:rsidRPr="004953C8">
        <w:rPr>
          <w:rFonts w:ascii="Times New Roman" w:eastAsia="Calibri" w:hAnsi="Times New Roman" w:cs="Times New Roman"/>
          <w:sz w:val="24"/>
          <w:szCs w:val="24"/>
        </w:rPr>
        <w:t xml:space="preserve">ai sensi dell’art. 5, comma 2 della Legge 7 agosto 1990, n. 241 e </w:t>
      </w:r>
      <w:proofErr w:type="spellStart"/>
      <w:r w:rsidRPr="004953C8">
        <w:rPr>
          <w:rFonts w:ascii="Times New Roman" w:eastAsia="Calibri" w:hAnsi="Times New Roman" w:cs="Times New Roman"/>
          <w:sz w:val="24"/>
          <w:szCs w:val="24"/>
        </w:rPr>
        <w:t>s.m.i.</w:t>
      </w:r>
      <w:proofErr w:type="spellEnd"/>
      <w:r w:rsidRPr="004953C8">
        <w:rPr>
          <w:rFonts w:ascii="Times New Roman" w:eastAsia="Calibri" w:hAnsi="Times New Roman" w:cs="Times New Roman"/>
          <w:sz w:val="24"/>
          <w:szCs w:val="24"/>
        </w:rPr>
        <w:t>,</w:t>
      </w:r>
      <w:r w:rsidRPr="00EB62EC">
        <w:rPr>
          <w:rFonts w:ascii="Times New Roman" w:eastAsia="Calibri" w:hAnsi="Times New Roman" w:cs="Times New Roman"/>
          <w:sz w:val="24"/>
          <w:szCs w:val="24"/>
        </w:rPr>
        <w:t xml:space="preserve"> è il Dott. Giovanni Vetritto, </w:t>
      </w:r>
      <w:r w:rsidR="008556FA">
        <w:rPr>
          <w:rFonts w:ascii="Times New Roman" w:eastAsia="Calibri" w:hAnsi="Times New Roman" w:cs="Times New Roman"/>
          <w:sz w:val="24"/>
          <w:szCs w:val="24"/>
        </w:rPr>
        <w:t>Coordinatore</w:t>
      </w:r>
      <w:r>
        <w:rPr>
          <w:rFonts w:ascii="Times New Roman" w:eastAsia="Calibri" w:hAnsi="Times New Roman" w:cs="Times New Roman"/>
          <w:sz w:val="24"/>
          <w:szCs w:val="24"/>
        </w:rPr>
        <w:t xml:space="preserve"> dell’</w:t>
      </w:r>
      <w:r w:rsidRPr="00EB62EC">
        <w:rPr>
          <w:rFonts w:ascii="Times New Roman" w:eastAsia="Calibri" w:hAnsi="Times New Roman" w:cs="Times New Roman"/>
          <w:sz w:val="24"/>
          <w:szCs w:val="24"/>
        </w:rPr>
        <w:t>UFFICIO I - Ufficio per le politiche urbane e della montagna, la modernizzazione istituzionale e l’attività internazionale del</w:t>
      </w:r>
      <w:r>
        <w:rPr>
          <w:rFonts w:ascii="Times New Roman" w:eastAsia="Calibri" w:hAnsi="Times New Roman" w:cs="Times New Roman"/>
          <w:sz w:val="24"/>
          <w:szCs w:val="24"/>
        </w:rPr>
        <w:t>le autonomie regionali e locali</w:t>
      </w:r>
      <w:r w:rsidRPr="00EB62EC">
        <w:rPr>
          <w:rFonts w:ascii="Times New Roman" w:eastAsia="Calibri" w:hAnsi="Times New Roman" w:cs="Times New Roman"/>
          <w:sz w:val="24"/>
          <w:szCs w:val="24"/>
        </w:rPr>
        <w:t>.</w:t>
      </w:r>
    </w:p>
    <w:p w:rsidR="005B2811" w:rsidRPr="005B2811" w:rsidRDefault="005B2811" w:rsidP="00CD0D84">
      <w:pPr>
        <w:tabs>
          <w:tab w:val="left" w:pos="284"/>
          <w:tab w:val="left" w:pos="709"/>
        </w:tabs>
        <w:autoSpaceDE w:val="0"/>
        <w:autoSpaceDN w:val="0"/>
        <w:adjustRightInd w:val="0"/>
        <w:spacing w:before="120" w:after="60"/>
        <w:ind w:left="284" w:right="306"/>
        <w:jc w:val="both"/>
        <w:rPr>
          <w:rFonts w:ascii="Times New Roman" w:eastAsia="Times New Roman" w:hAnsi="Times New Roman" w:cs="Times New Roman"/>
          <w:sz w:val="24"/>
          <w:szCs w:val="24"/>
        </w:rPr>
      </w:pPr>
      <w:r w:rsidRPr="005B2811">
        <w:rPr>
          <w:rFonts w:ascii="Times New Roman" w:eastAsia="Calibri" w:hAnsi="Times New Roman" w:cs="Times New Roman"/>
          <w:sz w:val="24"/>
          <w:szCs w:val="24"/>
        </w:rPr>
        <w:t xml:space="preserve">Roma, </w:t>
      </w:r>
    </w:p>
    <w:p w:rsidR="009571E4" w:rsidRDefault="0048202D" w:rsidP="00DB246D">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9571E4">
        <w:rPr>
          <w:rFonts w:ascii="Times New Roman" w:eastAsia="Calibri" w:hAnsi="Times New Roman" w:cs="Times New Roman"/>
          <w:sz w:val="24"/>
          <w:szCs w:val="24"/>
        </w:rPr>
        <w:tab/>
      </w:r>
      <w:r w:rsidR="009571E4">
        <w:rPr>
          <w:rFonts w:ascii="Times New Roman" w:eastAsia="Calibri" w:hAnsi="Times New Roman" w:cs="Times New Roman"/>
          <w:sz w:val="24"/>
          <w:szCs w:val="24"/>
        </w:rPr>
        <w:tab/>
      </w:r>
      <w:r w:rsidR="009571E4">
        <w:rPr>
          <w:rFonts w:ascii="Times New Roman" w:eastAsia="Calibri" w:hAnsi="Times New Roman" w:cs="Times New Roman"/>
          <w:sz w:val="24"/>
          <w:szCs w:val="24"/>
        </w:rPr>
        <w:tab/>
      </w:r>
      <w:proofErr w:type="spellStart"/>
      <w:r w:rsidR="00FC21C1">
        <w:rPr>
          <w:rFonts w:ascii="Times New Roman" w:eastAsia="Calibri" w:hAnsi="Times New Roman" w:cs="Times New Roman"/>
          <w:sz w:val="24"/>
          <w:szCs w:val="24"/>
        </w:rPr>
        <w:t>Cons</w:t>
      </w:r>
      <w:proofErr w:type="spellEnd"/>
      <w:r w:rsidR="00FC21C1">
        <w:rPr>
          <w:rFonts w:ascii="Times New Roman" w:eastAsia="Calibri" w:hAnsi="Times New Roman" w:cs="Times New Roman"/>
          <w:sz w:val="24"/>
          <w:szCs w:val="24"/>
        </w:rPr>
        <w:t>. Antonio</w:t>
      </w:r>
      <w:r w:rsidR="00DB246D">
        <w:rPr>
          <w:rFonts w:ascii="Times New Roman" w:eastAsia="Calibri" w:hAnsi="Times New Roman" w:cs="Times New Roman"/>
          <w:sz w:val="24"/>
          <w:szCs w:val="24"/>
        </w:rPr>
        <w:t xml:space="preserve"> </w:t>
      </w:r>
      <w:proofErr w:type="spellStart"/>
      <w:r w:rsidR="00DB246D">
        <w:rPr>
          <w:rFonts w:ascii="Times New Roman" w:eastAsia="Calibri" w:hAnsi="Times New Roman" w:cs="Times New Roman"/>
          <w:sz w:val="24"/>
          <w:szCs w:val="24"/>
        </w:rPr>
        <w:t>Naddeo</w:t>
      </w:r>
      <w:proofErr w:type="spellEnd"/>
    </w:p>
    <w:p w:rsidR="00EC170E" w:rsidRDefault="00EC170E" w:rsidP="00DB246D">
      <w:pPr>
        <w:spacing w:after="0"/>
        <w:rPr>
          <w:rFonts w:ascii="Times New Roman" w:eastAsia="Calibri" w:hAnsi="Times New Roman" w:cs="Times New Roman"/>
          <w:sz w:val="24"/>
          <w:szCs w:val="24"/>
        </w:rPr>
      </w:pPr>
    </w:p>
    <w:sectPr w:rsidR="00EC170E" w:rsidSect="009F3921">
      <w:headerReference w:type="default" r:id="rId15"/>
      <w:footerReference w:type="default" r:id="rId16"/>
      <w:pgSz w:w="12240" w:h="15840" w:code="1"/>
      <w:pgMar w:top="804" w:right="964" w:bottom="284" w:left="907"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09" w:rsidRDefault="00C86F09" w:rsidP="0089559B">
      <w:pPr>
        <w:spacing w:after="0" w:line="240" w:lineRule="auto"/>
      </w:pPr>
      <w:r>
        <w:separator/>
      </w:r>
    </w:p>
  </w:endnote>
  <w:endnote w:type="continuationSeparator" w:id="0">
    <w:p w:rsidR="00C86F09" w:rsidRDefault="00C86F09" w:rsidP="0089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525610"/>
      <w:docPartObj>
        <w:docPartGallery w:val="Page Numbers (Bottom of Page)"/>
        <w:docPartUnique/>
      </w:docPartObj>
    </w:sdtPr>
    <w:sdtEndPr/>
    <w:sdtContent>
      <w:p w:rsidR="006E4B74" w:rsidRDefault="006E4B74">
        <w:pPr>
          <w:pStyle w:val="Pidipagina"/>
          <w:jc w:val="center"/>
        </w:pPr>
        <w:r>
          <w:fldChar w:fldCharType="begin"/>
        </w:r>
        <w:r>
          <w:instrText>PAGE   \* MERGEFORMAT</w:instrText>
        </w:r>
        <w:r>
          <w:fldChar w:fldCharType="separate"/>
        </w:r>
        <w:r w:rsidR="009F3921">
          <w:rPr>
            <w:noProof/>
          </w:rPr>
          <w:t>1</w:t>
        </w:r>
        <w:r>
          <w:rPr>
            <w:noProof/>
          </w:rPr>
          <w:fldChar w:fldCharType="end"/>
        </w:r>
      </w:p>
    </w:sdtContent>
  </w:sdt>
  <w:p w:rsidR="006E4B74" w:rsidRDefault="006E4B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09" w:rsidRDefault="00C86F09" w:rsidP="0089559B">
      <w:pPr>
        <w:spacing w:after="0" w:line="240" w:lineRule="auto"/>
      </w:pPr>
      <w:r>
        <w:separator/>
      </w:r>
    </w:p>
  </w:footnote>
  <w:footnote w:type="continuationSeparator" w:id="0">
    <w:p w:rsidR="00C86F09" w:rsidRDefault="00C86F09" w:rsidP="00895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74" w:rsidRDefault="006E4B74" w:rsidP="0066771C">
    <w:pPr>
      <w:widowControl w:val="0"/>
      <w:tabs>
        <w:tab w:val="left" w:pos="2520"/>
      </w:tabs>
      <w:autoSpaceDE w:val="0"/>
      <w:autoSpaceDN w:val="0"/>
      <w:adjustRightInd w:val="0"/>
      <w:spacing w:after="0"/>
      <w:jc w:val="center"/>
      <w:rPr>
        <w:i/>
        <w:noProof/>
        <w:color w:val="0000FF"/>
        <w:sz w:val="20"/>
        <w:szCs w:val="20"/>
      </w:rPr>
    </w:pPr>
  </w:p>
  <w:p w:rsidR="006E4B74" w:rsidRDefault="006E4B74" w:rsidP="0066771C">
    <w:pPr>
      <w:widowControl w:val="0"/>
      <w:tabs>
        <w:tab w:val="left" w:pos="2520"/>
      </w:tabs>
      <w:autoSpaceDE w:val="0"/>
      <w:autoSpaceDN w:val="0"/>
      <w:adjustRightInd w:val="0"/>
      <w:spacing w:after="0"/>
      <w:jc w:val="center"/>
      <w:rPr>
        <w:i/>
        <w:noProof/>
        <w:color w:val="0000FF"/>
        <w:sz w:val="20"/>
        <w:szCs w:val="20"/>
      </w:rPr>
    </w:pPr>
  </w:p>
  <w:bookmarkStart w:id="6" w:name="_Hlk495000610"/>
  <w:p w:rsidR="006E4B74" w:rsidRPr="00656D05" w:rsidRDefault="006E4B74" w:rsidP="004953C8">
    <w:pPr>
      <w:widowControl w:val="0"/>
      <w:tabs>
        <w:tab w:val="left" w:pos="2520"/>
        <w:tab w:val="center" w:pos="5184"/>
        <w:tab w:val="left" w:pos="8177"/>
      </w:tabs>
      <w:autoSpaceDE w:val="0"/>
      <w:autoSpaceDN w:val="0"/>
      <w:adjustRightInd w:val="0"/>
      <w:spacing w:after="0" w:line="240" w:lineRule="auto"/>
      <w:jc w:val="both"/>
      <w:rPr>
        <w:rFonts w:ascii="Kunstler Script" w:hAnsi="Kunstler Script"/>
        <w:bCs/>
        <w:i/>
        <w:sz w:val="32"/>
        <w:szCs w:val="32"/>
      </w:rPr>
    </w:pPr>
    <w:r w:rsidRPr="00656D05">
      <w:rPr>
        <w:rFonts w:eastAsiaTheme="minorHAnsi"/>
        <w:noProof/>
      </w:rPr>
      <mc:AlternateContent>
        <mc:Choice Requires="wps">
          <w:drawing>
            <wp:anchor distT="0" distB="0" distL="114300" distR="114300" simplePos="0" relativeHeight="251660288" behindDoc="0" locked="0" layoutInCell="1" allowOverlap="1" wp14:anchorId="4D498258" wp14:editId="181A53C5">
              <wp:simplePos x="0" y="0"/>
              <wp:positionH relativeFrom="column">
                <wp:posOffset>4308817</wp:posOffset>
              </wp:positionH>
              <wp:positionV relativeFrom="paragraph">
                <wp:posOffset>-4445</wp:posOffset>
              </wp:positionV>
              <wp:extent cx="2505875" cy="938090"/>
              <wp:effectExtent l="0" t="0" r="27940" b="1460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875" cy="938090"/>
                      </a:xfrm>
                      <a:prstGeom prst="rect">
                        <a:avLst/>
                      </a:prstGeom>
                      <a:solidFill>
                        <a:srgbClr val="FFFFFF">
                          <a:alpha val="0"/>
                        </a:srgbClr>
                      </a:solidFill>
                      <a:ln w="9525">
                        <a:solidFill>
                          <a:schemeClr val="bg1"/>
                        </a:solidFill>
                        <a:miter lim="800000"/>
                        <a:headEnd/>
                        <a:tailEnd/>
                      </a:ln>
                    </wps:spPr>
                    <wps:txbx>
                      <w:txbxContent>
                        <w:p w:rsidR="006E4B74" w:rsidRDefault="006E4B74" w:rsidP="004953C8">
                          <w:pPr>
                            <w:spacing w:after="0" w:line="240" w:lineRule="auto"/>
                            <w:jc w:val="center"/>
                            <w:rPr>
                              <w:rFonts w:ascii="Palace Script MT" w:hAnsi="Palace Script MT"/>
                              <w:b/>
                              <w:sz w:val="36"/>
                              <w:szCs w:val="36"/>
                            </w:rPr>
                          </w:pPr>
                          <w:r>
                            <w:rPr>
                              <w:noProof/>
                            </w:rPr>
                            <w:drawing>
                              <wp:inline distT="0" distB="0" distL="0" distR="0" wp14:anchorId="1BB80889" wp14:editId="7E2C31DA">
                                <wp:extent cx="286022" cy="322172"/>
                                <wp:effectExtent l="0" t="0" r="0" b="1905"/>
                                <wp:docPr id="1" name="Immagine 1" descr="C:\Users\apantaleoni\Desktop\300px-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ntaleoni\Desktop\300px-Emblem_of_Italy.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46" cy="329070"/>
                                        </a:xfrm>
                                        <a:prstGeom prst="rect">
                                          <a:avLst/>
                                        </a:prstGeom>
                                        <a:noFill/>
                                        <a:ln>
                                          <a:noFill/>
                                        </a:ln>
                                      </pic:spPr>
                                    </pic:pic>
                                  </a:graphicData>
                                </a:graphic>
                              </wp:inline>
                            </w:drawing>
                          </w:r>
                          <w:r w:rsidRPr="00C030DC">
                            <w:rPr>
                              <w:rFonts w:ascii="Palace Script MT" w:hAnsi="Palace Script MT"/>
                              <w:b/>
                              <w:sz w:val="36"/>
                              <w:szCs w:val="36"/>
                            </w:rPr>
                            <w:t xml:space="preserve"> </w:t>
                          </w:r>
                        </w:p>
                        <w:p w:rsidR="006E4B74" w:rsidRPr="00760451" w:rsidRDefault="006E4B74" w:rsidP="004953C8">
                          <w:pPr>
                            <w:spacing w:before="20" w:after="0" w:line="216" w:lineRule="auto"/>
                            <w:jc w:val="center"/>
                            <w:rPr>
                              <w:rFonts w:ascii="Palace Script MT" w:hAnsi="Palace Script MT"/>
                              <w:b/>
                              <w:sz w:val="32"/>
                              <w:szCs w:val="32"/>
                            </w:rPr>
                          </w:pPr>
                          <w:r w:rsidRPr="00760451">
                            <w:rPr>
                              <w:rFonts w:ascii="Palace Script MT" w:hAnsi="Palace Script MT"/>
                              <w:b/>
                              <w:sz w:val="32"/>
                              <w:szCs w:val="32"/>
                            </w:rPr>
                            <w:t>Presidenza del Consiglio dei Ministri</w:t>
                          </w:r>
                        </w:p>
                        <w:p w:rsidR="006E4B74" w:rsidRDefault="006E4B74" w:rsidP="004953C8">
                          <w:pPr>
                            <w:spacing w:after="0" w:line="216" w:lineRule="auto"/>
                            <w:jc w:val="center"/>
                            <w:rPr>
                              <w:rFonts w:ascii="Palace Script MT" w:hAnsi="Palace Script MT"/>
                              <w:b/>
                              <w:sz w:val="32"/>
                              <w:szCs w:val="32"/>
                            </w:rPr>
                          </w:pPr>
                          <w:r w:rsidRPr="00760451">
                            <w:rPr>
                              <w:rFonts w:ascii="Palace Script MT" w:hAnsi="Palace Script MT"/>
                              <w:b/>
                              <w:sz w:val="32"/>
                              <w:szCs w:val="32"/>
                            </w:rPr>
                            <w:t>Dipartimento per gli Affari Regionali</w:t>
                          </w:r>
                        </w:p>
                        <w:p w:rsidR="006E4B74" w:rsidRPr="00760451" w:rsidRDefault="006E4B74" w:rsidP="004953C8">
                          <w:pPr>
                            <w:spacing w:after="0" w:line="216" w:lineRule="auto"/>
                            <w:jc w:val="center"/>
                            <w:rPr>
                              <w:rFonts w:ascii="Palace Script MT" w:hAnsi="Palace Script MT"/>
                              <w:b/>
                              <w:sz w:val="32"/>
                              <w:szCs w:val="32"/>
                            </w:rPr>
                          </w:pPr>
                          <w:r w:rsidRPr="00760451">
                            <w:rPr>
                              <w:rFonts w:ascii="Palace Script MT" w:hAnsi="Palace Script MT"/>
                              <w:b/>
                              <w:sz w:val="32"/>
                              <w:szCs w:val="32"/>
                            </w:rPr>
                            <w:t xml:space="preserve"> e le Autonomie</w:t>
                          </w:r>
                        </w:p>
                        <w:p w:rsidR="006E4B74" w:rsidRPr="00760451" w:rsidRDefault="006E4B74" w:rsidP="004953C8">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39.3pt;margin-top:-.35pt;width:197.3pt;height:7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" strokecolor="white [3212]">
              <v:fill opacity="0"/>
              <v:textbox>
                <w:txbxContent>
                  <w:p w:rsidR="006E4B74" w:rsidRDefault="006E4B74" w:rsidP="004953C8">
                    <w:pPr>
                      <w:spacing w:after="0" w:line="240" w:lineRule="auto"/>
                      <w:jc w:val="center"/>
                      <w:rPr>
                        <w:rFonts w:ascii="Palace Script MT" w:hAnsi="Palace Script MT"/>
                        <w:b/>
                        <w:sz w:val="36"/>
                        <w:szCs w:val="36"/>
                      </w:rPr>
                    </w:pPr>
                    <w:r>
                      <w:rPr>
                        <w:noProof/>
                      </w:rPr>
                      <w:drawing>
                        <wp:inline distT="0" distB="0" distL="0" distR="0" wp14:anchorId="19272FAF" wp14:editId="0F5D042D">
                          <wp:extent cx="286022" cy="322172"/>
                          <wp:effectExtent l="0" t="0" r="0" b="1905"/>
                          <wp:docPr id="1" name="Immagine 1" descr="C:\Users\apantaleoni\Desktop\300px-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ntaleoni\Desktop\300px-Emblem_of_Italy.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146" cy="329070"/>
                                  </a:xfrm>
                                  <a:prstGeom prst="rect">
                                    <a:avLst/>
                                  </a:prstGeom>
                                  <a:noFill/>
                                  <a:ln>
                                    <a:noFill/>
                                  </a:ln>
                                </pic:spPr>
                              </pic:pic>
                            </a:graphicData>
                          </a:graphic>
                        </wp:inline>
                      </w:drawing>
                    </w:r>
                    <w:r w:rsidRPr="00C030DC">
                      <w:rPr>
                        <w:rFonts w:ascii="Palace Script MT" w:hAnsi="Palace Script MT"/>
                        <w:b/>
                        <w:sz w:val="36"/>
                        <w:szCs w:val="36"/>
                      </w:rPr>
                      <w:t xml:space="preserve"> </w:t>
                    </w:r>
                  </w:p>
                  <w:p w:rsidR="006E4B74" w:rsidRPr="00760451" w:rsidRDefault="006E4B74" w:rsidP="004953C8">
                    <w:pPr>
                      <w:spacing w:before="20" w:after="0" w:line="216" w:lineRule="auto"/>
                      <w:jc w:val="center"/>
                      <w:rPr>
                        <w:rFonts w:ascii="Palace Script MT" w:hAnsi="Palace Script MT"/>
                        <w:b/>
                        <w:sz w:val="32"/>
                        <w:szCs w:val="32"/>
                      </w:rPr>
                    </w:pPr>
                    <w:r w:rsidRPr="00760451">
                      <w:rPr>
                        <w:rFonts w:ascii="Palace Script MT" w:hAnsi="Palace Script MT"/>
                        <w:b/>
                        <w:sz w:val="32"/>
                        <w:szCs w:val="32"/>
                      </w:rPr>
                      <w:t>Presidenza del Consiglio dei Ministri</w:t>
                    </w:r>
                  </w:p>
                  <w:p w:rsidR="006E4B74" w:rsidRDefault="006E4B74" w:rsidP="004953C8">
                    <w:pPr>
                      <w:spacing w:after="0" w:line="216" w:lineRule="auto"/>
                      <w:jc w:val="center"/>
                      <w:rPr>
                        <w:rFonts w:ascii="Palace Script MT" w:hAnsi="Palace Script MT"/>
                        <w:b/>
                        <w:sz w:val="32"/>
                        <w:szCs w:val="32"/>
                      </w:rPr>
                    </w:pPr>
                    <w:r w:rsidRPr="00760451">
                      <w:rPr>
                        <w:rFonts w:ascii="Palace Script MT" w:hAnsi="Palace Script MT"/>
                        <w:b/>
                        <w:sz w:val="32"/>
                        <w:szCs w:val="32"/>
                      </w:rPr>
                      <w:t>Dipartimento per gli Affari Regionali</w:t>
                    </w:r>
                  </w:p>
                  <w:p w:rsidR="006E4B74" w:rsidRPr="00760451" w:rsidRDefault="006E4B74" w:rsidP="004953C8">
                    <w:pPr>
                      <w:spacing w:after="0" w:line="216" w:lineRule="auto"/>
                      <w:jc w:val="center"/>
                      <w:rPr>
                        <w:rFonts w:ascii="Palace Script MT" w:hAnsi="Palace Script MT"/>
                        <w:b/>
                        <w:sz w:val="32"/>
                        <w:szCs w:val="32"/>
                      </w:rPr>
                    </w:pPr>
                    <w:r w:rsidRPr="00760451">
                      <w:rPr>
                        <w:rFonts w:ascii="Palace Script MT" w:hAnsi="Palace Script MT"/>
                        <w:b/>
                        <w:sz w:val="32"/>
                        <w:szCs w:val="32"/>
                      </w:rPr>
                      <w:t xml:space="preserve"> e le Autonomie</w:t>
                    </w:r>
                  </w:p>
                  <w:p w:rsidR="006E4B74" w:rsidRPr="00760451" w:rsidRDefault="006E4B74" w:rsidP="004953C8">
                    <w:pPr>
                      <w:rPr>
                        <w:sz w:val="32"/>
                        <w:szCs w:val="32"/>
                      </w:rPr>
                    </w:pPr>
                  </w:p>
                </w:txbxContent>
              </v:textbox>
            </v:shape>
          </w:pict>
        </mc:Fallback>
      </mc:AlternateContent>
    </w:r>
    <w:r>
      <w:rPr>
        <w:i/>
        <w:noProof/>
        <w:color w:val="0000FF"/>
        <w:sz w:val="20"/>
        <w:szCs w:val="20"/>
      </w:rPr>
      <w:drawing>
        <wp:inline distT="0" distB="0" distL="0" distR="0" wp14:anchorId="450C7253" wp14:editId="098AB81E">
          <wp:extent cx="1225550" cy="71310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713105"/>
                  </a:xfrm>
                  <a:prstGeom prst="rect">
                    <a:avLst/>
                  </a:prstGeom>
                  <a:noFill/>
                </pic:spPr>
              </pic:pic>
            </a:graphicData>
          </a:graphic>
        </wp:inline>
      </w:drawing>
    </w:r>
    <w:r>
      <w:rPr>
        <w:rFonts w:ascii="Kunstler Script" w:hAnsi="Kunstler Script"/>
        <w:bCs/>
        <w:i/>
        <w:sz w:val="40"/>
        <w:szCs w:val="40"/>
      </w:rPr>
      <w:t xml:space="preserve">  </w:t>
    </w:r>
    <w:r>
      <w:rPr>
        <w:rFonts w:ascii="Kunstler Script" w:hAnsi="Kunstler Script"/>
        <w:bCs/>
        <w:i/>
        <w:noProof/>
        <w:sz w:val="40"/>
        <w:szCs w:val="40"/>
      </w:rPr>
      <w:drawing>
        <wp:inline distT="0" distB="0" distL="0" distR="0" wp14:anchorId="29C601D6" wp14:editId="2C41254B">
          <wp:extent cx="1798320" cy="5365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8320" cy="536575"/>
                  </a:xfrm>
                  <a:prstGeom prst="rect">
                    <a:avLst/>
                  </a:prstGeom>
                  <a:noFill/>
                </pic:spPr>
              </pic:pic>
            </a:graphicData>
          </a:graphic>
        </wp:inline>
      </w:drawing>
    </w:r>
    <w:r>
      <w:rPr>
        <w:rFonts w:ascii="Kunstler Script" w:hAnsi="Kunstler Script"/>
        <w:bCs/>
        <w:i/>
        <w:noProof/>
        <w:sz w:val="40"/>
        <w:szCs w:val="40"/>
      </w:rPr>
      <w:drawing>
        <wp:inline distT="0" distB="0" distL="0" distR="0" wp14:anchorId="5A406AB6" wp14:editId="744AB85B">
          <wp:extent cx="1382485" cy="477886"/>
          <wp:effectExtent l="0" t="0" r="825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2006" cy="477720"/>
                  </a:xfrm>
                  <a:prstGeom prst="rect">
                    <a:avLst/>
                  </a:prstGeom>
                  <a:noFill/>
                </pic:spPr>
              </pic:pic>
            </a:graphicData>
          </a:graphic>
        </wp:inline>
      </w:drawing>
    </w:r>
    <w:r w:rsidRPr="00656D05">
      <w:t xml:space="preserve"> </w:t>
    </w:r>
    <w:r>
      <w:tab/>
    </w:r>
  </w:p>
  <w:bookmarkEnd w:id="6"/>
  <w:p w:rsidR="006E4B74" w:rsidRPr="002340A1" w:rsidRDefault="006E4B74" w:rsidP="0066771C">
    <w:pPr>
      <w:widowControl w:val="0"/>
      <w:tabs>
        <w:tab w:val="left" w:pos="2520"/>
      </w:tabs>
      <w:autoSpaceDE w:val="0"/>
      <w:autoSpaceDN w:val="0"/>
      <w:adjustRightInd w:val="0"/>
      <w:spacing w:after="0"/>
      <w:jc w:val="center"/>
      <w:rPr>
        <w:i/>
        <w:noProof/>
        <w:color w:val="0000FF"/>
        <w:sz w:val="20"/>
        <w:szCs w:val="20"/>
      </w:rPr>
    </w:pPr>
  </w:p>
  <w:p w:rsidR="006E4B74" w:rsidRDefault="006E4B74">
    <w:pPr>
      <w:pStyle w:val="Intestazione"/>
    </w:pPr>
  </w:p>
  <w:p w:rsidR="006E4B74" w:rsidRDefault="006E4B7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649F"/>
    <w:multiLevelType w:val="hybridMultilevel"/>
    <w:tmpl w:val="E3F4BDA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10997F05"/>
    <w:multiLevelType w:val="hybridMultilevel"/>
    <w:tmpl w:val="B1A812B6"/>
    <w:lvl w:ilvl="0" w:tplc="0410000F">
      <w:start w:val="1"/>
      <w:numFmt w:val="decimal"/>
      <w:lvlText w:val="%1."/>
      <w:lvlJc w:val="left"/>
      <w:pPr>
        <w:ind w:left="360" w:hanging="360"/>
      </w:pPr>
      <w:rPr>
        <w:rFonts w:hint="default"/>
        <w:b w:val="0"/>
      </w:rPr>
    </w:lvl>
    <w:lvl w:ilvl="1" w:tplc="01602166">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D5D3189"/>
    <w:multiLevelType w:val="hybridMultilevel"/>
    <w:tmpl w:val="762CEB02"/>
    <w:lvl w:ilvl="0" w:tplc="5E065E7A">
      <w:start w:val="1"/>
      <w:numFmt w:val="decimal"/>
      <w:lvlText w:val="%1."/>
      <w:lvlJc w:val="left"/>
      <w:pPr>
        <w:ind w:left="360" w:hanging="360"/>
      </w:pPr>
      <w:rPr>
        <w:rFonts w:eastAsia="Times New Roman"/>
        <w:i w:val="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
    <w:nsid w:val="1EDD35BD"/>
    <w:multiLevelType w:val="hybridMultilevel"/>
    <w:tmpl w:val="6E124320"/>
    <w:lvl w:ilvl="0" w:tplc="0CFCA3F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27581366"/>
    <w:multiLevelType w:val="hybridMultilevel"/>
    <w:tmpl w:val="E3F4BDA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289E6645"/>
    <w:multiLevelType w:val="hybridMultilevel"/>
    <w:tmpl w:val="6DC0F3EC"/>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6">
    <w:nsid w:val="299C79DB"/>
    <w:multiLevelType w:val="hybridMultilevel"/>
    <w:tmpl w:val="1CE2868A"/>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nsid w:val="2AF47AD7"/>
    <w:multiLevelType w:val="hybridMultilevel"/>
    <w:tmpl w:val="6E124320"/>
    <w:lvl w:ilvl="0" w:tplc="0CFCA3F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2D7B108B"/>
    <w:multiLevelType w:val="hybridMultilevel"/>
    <w:tmpl w:val="97AAC93A"/>
    <w:lvl w:ilvl="0" w:tplc="FFFFFFFF">
      <w:start w:val="1"/>
      <w:numFmt w:val="bullet"/>
      <w:lvlText w:val="-"/>
      <w:lvlJc w:val="left"/>
      <w:pPr>
        <w:ind w:left="360" w:hanging="360"/>
      </w:p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9">
    <w:nsid w:val="320C4122"/>
    <w:multiLevelType w:val="hybridMultilevel"/>
    <w:tmpl w:val="DD080082"/>
    <w:lvl w:ilvl="0" w:tplc="0410000D">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0">
    <w:nsid w:val="36BA3D78"/>
    <w:multiLevelType w:val="hybridMultilevel"/>
    <w:tmpl w:val="6E124320"/>
    <w:lvl w:ilvl="0" w:tplc="0CFCA3F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nsid w:val="3ACA1007"/>
    <w:multiLevelType w:val="hybridMultilevel"/>
    <w:tmpl w:val="1B084A1E"/>
    <w:lvl w:ilvl="0" w:tplc="A67447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8F108A"/>
    <w:multiLevelType w:val="hybridMultilevel"/>
    <w:tmpl w:val="6E124320"/>
    <w:lvl w:ilvl="0" w:tplc="0CFCA3F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nsid w:val="3C640404"/>
    <w:multiLevelType w:val="hybridMultilevel"/>
    <w:tmpl w:val="84226A7C"/>
    <w:lvl w:ilvl="0" w:tplc="ABCE785A">
      <w:start w:val="3"/>
      <w:numFmt w:val="bullet"/>
      <w:lvlText w:val="-"/>
      <w:lvlJc w:val="left"/>
      <w:pPr>
        <w:ind w:left="2061" w:hanging="360"/>
      </w:pPr>
      <w:rPr>
        <w:rFonts w:ascii="Bookman Old Style" w:eastAsiaTheme="minorHAnsi" w:hAnsi="Bookman Old Style"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16A4972"/>
    <w:multiLevelType w:val="hybridMultilevel"/>
    <w:tmpl w:val="6E124320"/>
    <w:lvl w:ilvl="0" w:tplc="0CFCA3F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nsid w:val="486C07FF"/>
    <w:multiLevelType w:val="hybridMultilevel"/>
    <w:tmpl w:val="C45215EA"/>
    <w:lvl w:ilvl="0" w:tplc="0980DD42">
      <w:start w:val="1"/>
      <w:numFmt w:val="decimal"/>
      <w:lvlText w:val="%1)"/>
      <w:lvlJc w:val="left"/>
      <w:pPr>
        <w:ind w:left="720" w:hanging="360"/>
      </w:pPr>
      <w:rPr>
        <w:i w:val="0"/>
      </w:rPr>
    </w:lvl>
    <w:lvl w:ilvl="1" w:tplc="0809000F">
      <w:start w:val="1"/>
      <w:numFmt w:val="decimal"/>
      <w:lvlText w:val="%2."/>
      <w:lvlJc w:val="left"/>
      <w:pPr>
        <w:ind w:left="1440" w:hanging="360"/>
      </w:pPr>
    </w:lvl>
    <w:lvl w:ilvl="2" w:tplc="9BDAA34E">
      <w:start w:val="1"/>
      <w:numFmt w:val="decimal"/>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ABF3BAC"/>
    <w:multiLevelType w:val="hybridMultilevel"/>
    <w:tmpl w:val="6E124320"/>
    <w:lvl w:ilvl="0" w:tplc="0CFCA3F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nsid w:val="4E4439A1"/>
    <w:multiLevelType w:val="hybridMultilevel"/>
    <w:tmpl w:val="3E12CD92"/>
    <w:lvl w:ilvl="0" w:tplc="04100019">
      <w:start w:val="1"/>
      <w:numFmt w:val="low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nsid w:val="5B8E2B11"/>
    <w:multiLevelType w:val="hybridMultilevel"/>
    <w:tmpl w:val="7F9C0170"/>
    <w:lvl w:ilvl="0" w:tplc="3FB8DD0A">
      <w:start w:val="1"/>
      <w:numFmt w:val="decimal"/>
      <w:lvlText w:val="%1."/>
      <w:lvlJc w:val="left"/>
      <w:pPr>
        <w:ind w:left="360" w:hanging="360"/>
      </w:pPr>
      <w:rPr>
        <w:b w:val="0"/>
        <w:color w:val="2B2B2D"/>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9">
    <w:nsid w:val="5C4224B1"/>
    <w:multiLevelType w:val="hybridMultilevel"/>
    <w:tmpl w:val="0AD62C2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E70369D"/>
    <w:multiLevelType w:val="hybridMultilevel"/>
    <w:tmpl w:val="BA5E437A"/>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1">
    <w:nsid w:val="5FC43AA4"/>
    <w:multiLevelType w:val="hybridMultilevel"/>
    <w:tmpl w:val="6E124320"/>
    <w:lvl w:ilvl="0" w:tplc="0CFCA3F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nsid w:val="671615D3"/>
    <w:multiLevelType w:val="hybridMultilevel"/>
    <w:tmpl w:val="F3DCD3EE"/>
    <w:lvl w:ilvl="0" w:tplc="FFFFFFFF">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3">
    <w:nsid w:val="69257490"/>
    <w:multiLevelType w:val="hybridMultilevel"/>
    <w:tmpl w:val="F2182FEE"/>
    <w:lvl w:ilvl="0" w:tplc="0410000D">
      <w:start w:val="1"/>
      <w:numFmt w:val="bullet"/>
      <w:lvlText w:val=""/>
      <w:lvlJc w:val="left"/>
      <w:pPr>
        <w:ind w:left="1080" w:hanging="360"/>
      </w:pPr>
      <w:rPr>
        <w:rFonts w:ascii="Wingdings" w:hAnsi="Wingding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6E2128E9"/>
    <w:multiLevelType w:val="hybridMultilevel"/>
    <w:tmpl w:val="9D88E42C"/>
    <w:lvl w:ilvl="0" w:tplc="74F8D31C">
      <w:start w:val="1"/>
      <w:numFmt w:val="upperLetter"/>
      <w:lvlText w:val="%1)"/>
      <w:lvlJc w:val="left"/>
      <w:pPr>
        <w:ind w:left="1004" w:hanging="360"/>
      </w:pPr>
      <w:rPr>
        <w:rFonts w:hint="default"/>
      </w:rPr>
    </w:lvl>
    <w:lvl w:ilvl="1" w:tplc="51F44DA4">
      <w:start w:val="1"/>
      <w:numFmt w:val="bullet"/>
      <w:lvlText w:val="-"/>
      <w:lvlJc w:val="left"/>
      <w:pPr>
        <w:ind w:left="1724" w:hanging="360"/>
      </w:pPr>
      <w:rPr>
        <w:rFonts w:ascii="Tempus Sans ITC" w:hAnsi="Tempus Sans ITC"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5">
    <w:nsid w:val="6F8346AC"/>
    <w:multiLevelType w:val="hybridMultilevel"/>
    <w:tmpl w:val="F05A5C9C"/>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nsid w:val="70CC1A81"/>
    <w:multiLevelType w:val="hybridMultilevel"/>
    <w:tmpl w:val="0C50A83C"/>
    <w:lvl w:ilvl="0" w:tplc="74F8D31C">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nsid w:val="78860385"/>
    <w:multiLevelType w:val="hybridMultilevel"/>
    <w:tmpl w:val="6E124320"/>
    <w:lvl w:ilvl="0" w:tplc="0CFCA3F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nsid w:val="7B7513C4"/>
    <w:multiLevelType w:val="hybridMultilevel"/>
    <w:tmpl w:val="0BC4DD20"/>
    <w:lvl w:ilvl="0" w:tplc="0160216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17"/>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22"/>
  </w:num>
  <w:num w:numId="9">
    <w:abstractNumId w:val="8"/>
  </w:num>
  <w:num w:numId="10">
    <w:abstractNumId w:val="3"/>
  </w:num>
  <w:num w:numId="11">
    <w:abstractNumId w:val="16"/>
  </w:num>
  <w:num w:numId="12">
    <w:abstractNumId w:val="12"/>
  </w:num>
  <w:num w:numId="13">
    <w:abstractNumId w:val="27"/>
  </w:num>
  <w:num w:numId="14">
    <w:abstractNumId w:val="14"/>
  </w:num>
  <w:num w:numId="15">
    <w:abstractNumId w:val="1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9"/>
  </w:num>
  <w:num w:numId="19">
    <w:abstractNumId w:val="26"/>
  </w:num>
  <w:num w:numId="20">
    <w:abstractNumId w:val="25"/>
  </w:num>
  <w:num w:numId="21">
    <w:abstractNumId w:val="0"/>
  </w:num>
  <w:num w:numId="22">
    <w:abstractNumId w:val="7"/>
  </w:num>
  <w:num w:numId="23">
    <w:abstractNumId w:val="6"/>
  </w:num>
  <w:num w:numId="24">
    <w:abstractNumId w:val="20"/>
  </w:num>
  <w:num w:numId="25">
    <w:abstractNumId w:val="4"/>
  </w:num>
  <w:num w:numId="26">
    <w:abstractNumId w:val="21"/>
  </w:num>
  <w:num w:numId="27">
    <w:abstractNumId w:val="28"/>
  </w:num>
  <w:num w:numId="28">
    <w:abstractNumId w:val="1"/>
  </w:num>
  <w:num w:numId="29">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esco Minchillo">
    <w15:presenceInfo w15:providerId="Windows Live" w15:userId="13fa1af5b677f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9B"/>
    <w:rsid w:val="000051DE"/>
    <w:rsid w:val="00006180"/>
    <w:rsid w:val="00010D09"/>
    <w:rsid w:val="000131B7"/>
    <w:rsid w:val="00013379"/>
    <w:rsid w:val="00014893"/>
    <w:rsid w:val="000166E0"/>
    <w:rsid w:val="00017BDD"/>
    <w:rsid w:val="00024808"/>
    <w:rsid w:val="000253C7"/>
    <w:rsid w:val="00034EBC"/>
    <w:rsid w:val="00041A91"/>
    <w:rsid w:val="00050112"/>
    <w:rsid w:val="000544B5"/>
    <w:rsid w:val="00063DEE"/>
    <w:rsid w:val="00065CE4"/>
    <w:rsid w:val="00066A9E"/>
    <w:rsid w:val="00075158"/>
    <w:rsid w:val="00084E29"/>
    <w:rsid w:val="00086D01"/>
    <w:rsid w:val="00091A28"/>
    <w:rsid w:val="00092488"/>
    <w:rsid w:val="000928D5"/>
    <w:rsid w:val="000965FE"/>
    <w:rsid w:val="00097415"/>
    <w:rsid w:val="000A043D"/>
    <w:rsid w:val="000A0C8D"/>
    <w:rsid w:val="000B6CD1"/>
    <w:rsid w:val="000C0E02"/>
    <w:rsid w:val="000C1690"/>
    <w:rsid w:val="000D1FE4"/>
    <w:rsid w:val="000D7423"/>
    <w:rsid w:val="000E0C16"/>
    <w:rsid w:val="000E59D1"/>
    <w:rsid w:val="000F2C9A"/>
    <w:rsid w:val="0010118C"/>
    <w:rsid w:val="001023D7"/>
    <w:rsid w:val="001104AB"/>
    <w:rsid w:val="00116699"/>
    <w:rsid w:val="001217A6"/>
    <w:rsid w:val="00125E0A"/>
    <w:rsid w:val="0013680F"/>
    <w:rsid w:val="00140BD3"/>
    <w:rsid w:val="0014657B"/>
    <w:rsid w:val="00150FB7"/>
    <w:rsid w:val="001534A2"/>
    <w:rsid w:val="00153C85"/>
    <w:rsid w:val="00153ED1"/>
    <w:rsid w:val="00154F44"/>
    <w:rsid w:val="00160BE0"/>
    <w:rsid w:val="00163896"/>
    <w:rsid w:val="00163DAE"/>
    <w:rsid w:val="00164699"/>
    <w:rsid w:val="00166123"/>
    <w:rsid w:val="0017049C"/>
    <w:rsid w:val="00172440"/>
    <w:rsid w:val="0017468B"/>
    <w:rsid w:val="00175F6F"/>
    <w:rsid w:val="001813F1"/>
    <w:rsid w:val="001821A4"/>
    <w:rsid w:val="00183499"/>
    <w:rsid w:val="00184B7D"/>
    <w:rsid w:val="001860B9"/>
    <w:rsid w:val="00190B5B"/>
    <w:rsid w:val="001924BC"/>
    <w:rsid w:val="001B15D8"/>
    <w:rsid w:val="001B45DB"/>
    <w:rsid w:val="001C3A4A"/>
    <w:rsid w:val="001C7522"/>
    <w:rsid w:val="001E1428"/>
    <w:rsid w:val="001E3691"/>
    <w:rsid w:val="00207245"/>
    <w:rsid w:val="00207C5C"/>
    <w:rsid w:val="00207E30"/>
    <w:rsid w:val="00211B65"/>
    <w:rsid w:val="00216C90"/>
    <w:rsid w:val="00221C0B"/>
    <w:rsid w:val="002226B5"/>
    <w:rsid w:val="00222DAD"/>
    <w:rsid w:val="0023125D"/>
    <w:rsid w:val="00231AC2"/>
    <w:rsid w:val="00233143"/>
    <w:rsid w:val="002340A1"/>
    <w:rsid w:val="00236B15"/>
    <w:rsid w:val="002426EA"/>
    <w:rsid w:val="002431C3"/>
    <w:rsid w:val="00245372"/>
    <w:rsid w:val="002503AE"/>
    <w:rsid w:val="00257D37"/>
    <w:rsid w:val="00270DFB"/>
    <w:rsid w:val="00272A31"/>
    <w:rsid w:val="002761E5"/>
    <w:rsid w:val="00277B37"/>
    <w:rsid w:val="0028020E"/>
    <w:rsid w:val="0028112C"/>
    <w:rsid w:val="00282D7E"/>
    <w:rsid w:val="0028497E"/>
    <w:rsid w:val="00284CA9"/>
    <w:rsid w:val="002858EA"/>
    <w:rsid w:val="002962BD"/>
    <w:rsid w:val="0029666E"/>
    <w:rsid w:val="002A39C4"/>
    <w:rsid w:val="002A3A7E"/>
    <w:rsid w:val="002A6B3F"/>
    <w:rsid w:val="002B4184"/>
    <w:rsid w:val="002B76BA"/>
    <w:rsid w:val="002C1580"/>
    <w:rsid w:val="002C3779"/>
    <w:rsid w:val="002E2FDB"/>
    <w:rsid w:val="002E3990"/>
    <w:rsid w:val="002E5F41"/>
    <w:rsid w:val="002F3F22"/>
    <w:rsid w:val="002F552F"/>
    <w:rsid w:val="002F5808"/>
    <w:rsid w:val="002F6F15"/>
    <w:rsid w:val="0030251F"/>
    <w:rsid w:val="003166BD"/>
    <w:rsid w:val="00324439"/>
    <w:rsid w:val="0032516A"/>
    <w:rsid w:val="0032516F"/>
    <w:rsid w:val="003253F2"/>
    <w:rsid w:val="00326CCB"/>
    <w:rsid w:val="0033008B"/>
    <w:rsid w:val="00331945"/>
    <w:rsid w:val="003320E8"/>
    <w:rsid w:val="0033735D"/>
    <w:rsid w:val="00341E86"/>
    <w:rsid w:val="00344B1D"/>
    <w:rsid w:val="003502D9"/>
    <w:rsid w:val="00351CD2"/>
    <w:rsid w:val="00363052"/>
    <w:rsid w:val="003630E5"/>
    <w:rsid w:val="00363C7B"/>
    <w:rsid w:val="0036468F"/>
    <w:rsid w:val="00364C24"/>
    <w:rsid w:val="00364E95"/>
    <w:rsid w:val="00370B68"/>
    <w:rsid w:val="0037606B"/>
    <w:rsid w:val="00377AA6"/>
    <w:rsid w:val="003805CA"/>
    <w:rsid w:val="00383E57"/>
    <w:rsid w:val="00386331"/>
    <w:rsid w:val="00390898"/>
    <w:rsid w:val="003938D5"/>
    <w:rsid w:val="00396AB6"/>
    <w:rsid w:val="003975C7"/>
    <w:rsid w:val="003A10C0"/>
    <w:rsid w:val="003C6229"/>
    <w:rsid w:val="003C7064"/>
    <w:rsid w:val="003C7192"/>
    <w:rsid w:val="003D1547"/>
    <w:rsid w:val="003D1B6B"/>
    <w:rsid w:val="003D34C5"/>
    <w:rsid w:val="003D3D89"/>
    <w:rsid w:val="003D4CDE"/>
    <w:rsid w:val="003D4D8A"/>
    <w:rsid w:val="003E3FA8"/>
    <w:rsid w:val="003E768D"/>
    <w:rsid w:val="003F4809"/>
    <w:rsid w:val="003F61EE"/>
    <w:rsid w:val="003F6DD9"/>
    <w:rsid w:val="003F7419"/>
    <w:rsid w:val="0040068A"/>
    <w:rsid w:val="00403791"/>
    <w:rsid w:val="004044E7"/>
    <w:rsid w:val="004048F8"/>
    <w:rsid w:val="004125BE"/>
    <w:rsid w:val="004130CD"/>
    <w:rsid w:val="00424EA7"/>
    <w:rsid w:val="004254B1"/>
    <w:rsid w:val="004270D4"/>
    <w:rsid w:val="00435BB6"/>
    <w:rsid w:val="004417E2"/>
    <w:rsid w:val="00443816"/>
    <w:rsid w:val="00445B83"/>
    <w:rsid w:val="00450146"/>
    <w:rsid w:val="00453C22"/>
    <w:rsid w:val="004540B9"/>
    <w:rsid w:val="0045569E"/>
    <w:rsid w:val="004616C2"/>
    <w:rsid w:val="00461D1D"/>
    <w:rsid w:val="00465360"/>
    <w:rsid w:val="004707F6"/>
    <w:rsid w:val="00476D47"/>
    <w:rsid w:val="0048202D"/>
    <w:rsid w:val="004857BB"/>
    <w:rsid w:val="00493FDF"/>
    <w:rsid w:val="004953C8"/>
    <w:rsid w:val="00496FE2"/>
    <w:rsid w:val="004A3B09"/>
    <w:rsid w:val="004B0F6E"/>
    <w:rsid w:val="004C0E2C"/>
    <w:rsid w:val="004C1230"/>
    <w:rsid w:val="004D4D9D"/>
    <w:rsid w:val="004D5952"/>
    <w:rsid w:val="004E3086"/>
    <w:rsid w:val="004E78A7"/>
    <w:rsid w:val="004F377D"/>
    <w:rsid w:val="00502867"/>
    <w:rsid w:val="00503EA8"/>
    <w:rsid w:val="00522D7F"/>
    <w:rsid w:val="00533FBD"/>
    <w:rsid w:val="00540B22"/>
    <w:rsid w:val="00553877"/>
    <w:rsid w:val="00561A29"/>
    <w:rsid w:val="005621E7"/>
    <w:rsid w:val="00574025"/>
    <w:rsid w:val="00576612"/>
    <w:rsid w:val="00576FB3"/>
    <w:rsid w:val="00577B74"/>
    <w:rsid w:val="00584140"/>
    <w:rsid w:val="005952ED"/>
    <w:rsid w:val="0059758F"/>
    <w:rsid w:val="005977AF"/>
    <w:rsid w:val="005A038E"/>
    <w:rsid w:val="005A0DE7"/>
    <w:rsid w:val="005A209D"/>
    <w:rsid w:val="005A6C85"/>
    <w:rsid w:val="005A79C0"/>
    <w:rsid w:val="005B2811"/>
    <w:rsid w:val="005B3E4F"/>
    <w:rsid w:val="005C3BBE"/>
    <w:rsid w:val="005C6424"/>
    <w:rsid w:val="005D1FC2"/>
    <w:rsid w:val="005D33E3"/>
    <w:rsid w:val="005D7805"/>
    <w:rsid w:val="005E7567"/>
    <w:rsid w:val="005E7E3E"/>
    <w:rsid w:val="005F12E7"/>
    <w:rsid w:val="005F2073"/>
    <w:rsid w:val="005F23DF"/>
    <w:rsid w:val="005F31C5"/>
    <w:rsid w:val="005F4117"/>
    <w:rsid w:val="006045F4"/>
    <w:rsid w:val="00605C06"/>
    <w:rsid w:val="0060733E"/>
    <w:rsid w:val="006178F1"/>
    <w:rsid w:val="00623090"/>
    <w:rsid w:val="00625D63"/>
    <w:rsid w:val="00635E0E"/>
    <w:rsid w:val="00646DBE"/>
    <w:rsid w:val="00647CC4"/>
    <w:rsid w:val="00653753"/>
    <w:rsid w:val="00653C85"/>
    <w:rsid w:val="006607FF"/>
    <w:rsid w:val="0066093A"/>
    <w:rsid w:val="00661EC4"/>
    <w:rsid w:val="0066771C"/>
    <w:rsid w:val="00667B26"/>
    <w:rsid w:val="00673907"/>
    <w:rsid w:val="0067495D"/>
    <w:rsid w:val="00674DBB"/>
    <w:rsid w:val="00686832"/>
    <w:rsid w:val="00686DFE"/>
    <w:rsid w:val="00691E0C"/>
    <w:rsid w:val="006944AE"/>
    <w:rsid w:val="006A0F55"/>
    <w:rsid w:val="006B5AB0"/>
    <w:rsid w:val="006B66C2"/>
    <w:rsid w:val="006B7A48"/>
    <w:rsid w:val="006C1818"/>
    <w:rsid w:val="006C5896"/>
    <w:rsid w:val="006C59EB"/>
    <w:rsid w:val="006C6CAD"/>
    <w:rsid w:val="006D127A"/>
    <w:rsid w:val="006D5F3B"/>
    <w:rsid w:val="006D649A"/>
    <w:rsid w:val="006E1996"/>
    <w:rsid w:val="006E4065"/>
    <w:rsid w:val="006E4B74"/>
    <w:rsid w:val="006E5FD6"/>
    <w:rsid w:val="006F1136"/>
    <w:rsid w:val="0070574C"/>
    <w:rsid w:val="00710DEB"/>
    <w:rsid w:val="00713DCA"/>
    <w:rsid w:val="00717680"/>
    <w:rsid w:val="007206F6"/>
    <w:rsid w:val="00720869"/>
    <w:rsid w:val="00720D1D"/>
    <w:rsid w:val="0072412A"/>
    <w:rsid w:val="007245FF"/>
    <w:rsid w:val="007247D1"/>
    <w:rsid w:val="007267F6"/>
    <w:rsid w:val="00730439"/>
    <w:rsid w:val="007452A7"/>
    <w:rsid w:val="00745AA9"/>
    <w:rsid w:val="00745C8C"/>
    <w:rsid w:val="00747278"/>
    <w:rsid w:val="00756433"/>
    <w:rsid w:val="00757F5D"/>
    <w:rsid w:val="00760AD9"/>
    <w:rsid w:val="007635E7"/>
    <w:rsid w:val="00763F48"/>
    <w:rsid w:val="00773384"/>
    <w:rsid w:val="0077359F"/>
    <w:rsid w:val="00793F3C"/>
    <w:rsid w:val="00797443"/>
    <w:rsid w:val="007978BF"/>
    <w:rsid w:val="007A3776"/>
    <w:rsid w:val="007A4182"/>
    <w:rsid w:val="007A65D5"/>
    <w:rsid w:val="007B2E1A"/>
    <w:rsid w:val="007C259D"/>
    <w:rsid w:val="007C325B"/>
    <w:rsid w:val="007C3772"/>
    <w:rsid w:val="007C4A86"/>
    <w:rsid w:val="007D0971"/>
    <w:rsid w:val="007D0DAC"/>
    <w:rsid w:val="007D40C9"/>
    <w:rsid w:val="007E05A4"/>
    <w:rsid w:val="007E163A"/>
    <w:rsid w:val="007E1BA0"/>
    <w:rsid w:val="007E2CA9"/>
    <w:rsid w:val="007E5BAF"/>
    <w:rsid w:val="007F2AF9"/>
    <w:rsid w:val="007F5D5F"/>
    <w:rsid w:val="00803022"/>
    <w:rsid w:val="008115D7"/>
    <w:rsid w:val="008127D0"/>
    <w:rsid w:val="0081280C"/>
    <w:rsid w:val="00813640"/>
    <w:rsid w:val="00816C52"/>
    <w:rsid w:val="0081721A"/>
    <w:rsid w:val="00823357"/>
    <w:rsid w:val="008258E9"/>
    <w:rsid w:val="008268D9"/>
    <w:rsid w:val="0082794F"/>
    <w:rsid w:val="008356F0"/>
    <w:rsid w:val="008456AF"/>
    <w:rsid w:val="008555C1"/>
    <w:rsid w:val="008556FA"/>
    <w:rsid w:val="008570B5"/>
    <w:rsid w:val="008603AC"/>
    <w:rsid w:val="00863422"/>
    <w:rsid w:val="00867704"/>
    <w:rsid w:val="008732B8"/>
    <w:rsid w:val="008739AE"/>
    <w:rsid w:val="00873E24"/>
    <w:rsid w:val="00873FBC"/>
    <w:rsid w:val="00875942"/>
    <w:rsid w:val="00877B53"/>
    <w:rsid w:val="00883CE1"/>
    <w:rsid w:val="008934BA"/>
    <w:rsid w:val="0089559B"/>
    <w:rsid w:val="008A5732"/>
    <w:rsid w:val="008A6098"/>
    <w:rsid w:val="008A7356"/>
    <w:rsid w:val="008B46F7"/>
    <w:rsid w:val="008B4773"/>
    <w:rsid w:val="008B58BC"/>
    <w:rsid w:val="008D08E9"/>
    <w:rsid w:val="008D1654"/>
    <w:rsid w:val="008D29D0"/>
    <w:rsid w:val="008E297A"/>
    <w:rsid w:val="008E6FBF"/>
    <w:rsid w:val="008E7392"/>
    <w:rsid w:val="008F2D62"/>
    <w:rsid w:val="008F4056"/>
    <w:rsid w:val="008F48AC"/>
    <w:rsid w:val="008F6E48"/>
    <w:rsid w:val="00901C3B"/>
    <w:rsid w:val="009067C8"/>
    <w:rsid w:val="00914AFF"/>
    <w:rsid w:val="00916739"/>
    <w:rsid w:val="00916BE5"/>
    <w:rsid w:val="00920B26"/>
    <w:rsid w:val="00921FF8"/>
    <w:rsid w:val="009222C3"/>
    <w:rsid w:val="009225C9"/>
    <w:rsid w:val="00924C2A"/>
    <w:rsid w:val="00925C6B"/>
    <w:rsid w:val="00936D5F"/>
    <w:rsid w:val="009412B3"/>
    <w:rsid w:val="00941330"/>
    <w:rsid w:val="00944C7E"/>
    <w:rsid w:val="009532A9"/>
    <w:rsid w:val="00953C7F"/>
    <w:rsid w:val="00953C96"/>
    <w:rsid w:val="009571E4"/>
    <w:rsid w:val="009628B4"/>
    <w:rsid w:val="0096556C"/>
    <w:rsid w:val="00967F6B"/>
    <w:rsid w:val="009710F7"/>
    <w:rsid w:val="00974BDD"/>
    <w:rsid w:val="00975969"/>
    <w:rsid w:val="00975FA9"/>
    <w:rsid w:val="009804B7"/>
    <w:rsid w:val="00983B7B"/>
    <w:rsid w:val="00985C6D"/>
    <w:rsid w:val="00987A4C"/>
    <w:rsid w:val="009917CB"/>
    <w:rsid w:val="00991A78"/>
    <w:rsid w:val="009A30C6"/>
    <w:rsid w:val="009B0AE4"/>
    <w:rsid w:val="009B28D1"/>
    <w:rsid w:val="009B2DAF"/>
    <w:rsid w:val="009B4B23"/>
    <w:rsid w:val="009B4F3C"/>
    <w:rsid w:val="009C027A"/>
    <w:rsid w:val="009C7330"/>
    <w:rsid w:val="009C7703"/>
    <w:rsid w:val="009D24D3"/>
    <w:rsid w:val="009D298C"/>
    <w:rsid w:val="009D3B7B"/>
    <w:rsid w:val="009D582A"/>
    <w:rsid w:val="009E445B"/>
    <w:rsid w:val="009E6664"/>
    <w:rsid w:val="009F0606"/>
    <w:rsid w:val="009F3921"/>
    <w:rsid w:val="009F4821"/>
    <w:rsid w:val="009F7668"/>
    <w:rsid w:val="00A0348F"/>
    <w:rsid w:val="00A03B4F"/>
    <w:rsid w:val="00A03DC4"/>
    <w:rsid w:val="00A04425"/>
    <w:rsid w:val="00A05FCB"/>
    <w:rsid w:val="00A066B2"/>
    <w:rsid w:val="00A13FF0"/>
    <w:rsid w:val="00A15CD5"/>
    <w:rsid w:val="00A163F9"/>
    <w:rsid w:val="00A1694A"/>
    <w:rsid w:val="00A25EB7"/>
    <w:rsid w:val="00A45C44"/>
    <w:rsid w:val="00A54D32"/>
    <w:rsid w:val="00A642EC"/>
    <w:rsid w:val="00A64326"/>
    <w:rsid w:val="00A64A6E"/>
    <w:rsid w:val="00A83D87"/>
    <w:rsid w:val="00A92BF2"/>
    <w:rsid w:val="00A93CB4"/>
    <w:rsid w:val="00AA0CB4"/>
    <w:rsid w:val="00AA24AD"/>
    <w:rsid w:val="00AA5BBF"/>
    <w:rsid w:val="00AA723D"/>
    <w:rsid w:val="00AB3850"/>
    <w:rsid w:val="00AB3F32"/>
    <w:rsid w:val="00AB68BA"/>
    <w:rsid w:val="00AC2922"/>
    <w:rsid w:val="00AD009C"/>
    <w:rsid w:val="00AD60B4"/>
    <w:rsid w:val="00AD6209"/>
    <w:rsid w:val="00AE08C4"/>
    <w:rsid w:val="00AE1065"/>
    <w:rsid w:val="00AE1882"/>
    <w:rsid w:val="00AE3AC0"/>
    <w:rsid w:val="00AF098C"/>
    <w:rsid w:val="00AF0A5D"/>
    <w:rsid w:val="00AF1197"/>
    <w:rsid w:val="00AF2682"/>
    <w:rsid w:val="00AF435E"/>
    <w:rsid w:val="00AF44B2"/>
    <w:rsid w:val="00B06C39"/>
    <w:rsid w:val="00B101FC"/>
    <w:rsid w:val="00B14FF0"/>
    <w:rsid w:val="00B20B3D"/>
    <w:rsid w:val="00B25DBA"/>
    <w:rsid w:val="00B260B3"/>
    <w:rsid w:val="00B31202"/>
    <w:rsid w:val="00B31E98"/>
    <w:rsid w:val="00B36C2E"/>
    <w:rsid w:val="00B51FAC"/>
    <w:rsid w:val="00B6155E"/>
    <w:rsid w:val="00B6334B"/>
    <w:rsid w:val="00B66325"/>
    <w:rsid w:val="00B771DE"/>
    <w:rsid w:val="00B80742"/>
    <w:rsid w:val="00B8211E"/>
    <w:rsid w:val="00B821A2"/>
    <w:rsid w:val="00B826C1"/>
    <w:rsid w:val="00B85788"/>
    <w:rsid w:val="00B86718"/>
    <w:rsid w:val="00B90698"/>
    <w:rsid w:val="00BA300F"/>
    <w:rsid w:val="00BA41A8"/>
    <w:rsid w:val="00BB12ED"/>
    <w:rsid w:val="00BB1351"/>
    <w:rsid w:val="00BB46D8"/>
    <w:rsid w:val="00BB4A37"/>
    <w:rsid w:val="00BB6604"/>
    <w:rsid w:val="00BC0932"/>
    <w:rsid w:val="00BC7522"/>
    <w:rsid w:val="00BD2654"/>
    <w:rsid w:val="00BD3288"/>
    <w:rsid w:val="00BD5D30"/>
    <w:rsid w:val="00BD6367"/>
    <w:rsid w:val="00BD6F5E"/>
    <w:rsid w:val="00BE05BA"/>
    <w:rsid w:val="00BE30FA"/>
    <w:rsid w:val="00BE5A5B"/>
    <w:rsid w:val="00BF19FA"/>
    <w:rsid w:val="00BF6995"/>
    <w:rsid w:val="00C01178"/>
    <w:rsid w:val="00C04D51"/>
    <w:rsid w:val="00C07711"/>
    <w:rsid w:val="00C149D8"/>
    <w:rsid w:val="00C340B8"/>
    <w:rsid w:val="00C353C9"/>
    <w:rsid w:val="00C368AA"/>
    <w:rsid w:val="00C36CE3"/>
    <w:rsid w:val="00C37B86"/>
    <w:rsid w:val="00C37F5A"/>
    <w:rsid w:val="00C4204D"/>
    <w:rsid w:val="00C4235E"/>
    <w:rsid w:val="00C433F4"/>
    <w:rsid w:val="00C54C48"/>
    <w:rsid w:val="00C614D2"/>
    <w:rsid w:val="00C6773C"/>
    <w:rsid w:val="00C741CB"/>
    <w:rsid w:val="00C7460E"/>
    <w:rsid w:val="00C756D8"/>
    <w:rsid w:val="00C8215B"/>
    <w:rsid w:val="00C86F09"/>
    <w:rsid w:val="00C87A95"/>
    <w:rsid w:val="00C90A45"/>
    <w:rsid w:val="00C91173"/>
    <w:rsid w:val="00C91E31"/>
    <w:rsid w:val="00C92BA9"/>
    <w:rsid w:val="00CA1E22"/>
    <w:rsid w:val="00CA44BA"/>
    <w:rsid w:val="00CB1AF7"/>
    <w:rsid w:val="00CB5E2C"/>
    <w:rsid w:val="00CB6440"/>
    <w:rsid w:val="00CC3B3F"/>
    <w:rsid w:val="00CC4E9C"/>
    <w:rsid w:val="00CC570D"/>
    <w:rsid w:val="00CC6416"/>
    <w:rsid w:val="00CC72E9"/>
    <w:rsid w:val="00CD0D84"/>
    <w:rsid w:val="00CE51A0"/>
    <w:rsid w:val="00CE6138"/>
    <w:rsid w:val="00CF2B49"/>
    <w:rsid w:val="00D07634"/>
    <w:rsid w:val="00D11454"/>
    <w:rsid w:val="00D13DA1"/>
    <w:rsid w:val="00D215B3"/>
    <w:rsid w:val="00D22116"/>
    <w:rsid w:val="00D231A4"/>
    <w:rsid w:val="00D30CDE"/>
    <w:rsid w:val="00D333A4"/>
    <w:rsid w:val="00D501AB"/>
    <w:rsid w:val="00D53973"/>
    <w:rsid w:val="00D55660"/>
    <w:rsid w:val="00D605C1"/>
    <w:rsid w:val="00D61912"/>
    <w:rsid w:val="00D65B1F"/>
    <w:rsid w:val="00D71D5E"/>
    <w:rsid w:val="00D727E6"/>
    <w:rsid w:val="00D83C8A"/>
    <w:rsid w:val="00D9123B"/>
    <w:rsid w:val="00D92280"/>
    <w:rsid w:val="00D94998"/>
    <w:rsid w:val="00DA4172"/>
    <w:rsid w:val="00DB1AE3"/>
    <w:rsid w:val="00DB246D"/>
    <w:rsid w:val="00DB2745"/>
    <w:rsid w:val="00DB53AA"/>
    <w:rsid w:val="00DD08E2"/>
    <w:rsid w:val="00DD31E1"/>
    <w:rsid w:val="00DE34DE"/>
    <w:rsid w:val="00DF1013"/>
    <w:rsid w:val="00DF1CB5"/>
    <w:rsid w:val="00DF432F"/>
    <w:rsid w:val="00DF71B1"/>
    <w:rsid w:val="00DF7FE7"/>
    <w:rsid w:val="00E00B02"/>
    <w:rsid w:val="00E045A3"/>
    <w:rsid w:val="00E07AA2"/>
    <w:rsid w:val="00E1014A"/>
    <w:rsid w:val="00E14C3A"/>
    <w:rsid w:val="00E17EE2"/>
    <w:rsid w:val="00E27D8B"/>
    <w:rsid w:val="00E327DB"/>
    <w:rsid w:val="00E33E04"/>
    <w:rsid w:val="00E36D48"/>
    <w:rsid w:val="00E4568B"/>
    <w:rsid w:val="00E52553"/>
    <w:rsid w:val="00E5503A"/>
    <w:rsid w:val="00E60A99"/>
    <w:rsid w:val="00E61C2C"/>
    <w:rsid w:val="00E65E59"/>
    <w:rsid w:val="00E777E3"/>
    <w:rsid w:val="00E80DD7"/>
    <w:rsid w:val="00E81A46"/>
    <w:rsid w:val="00E963BC"/>
    <w:rsid w:val="00E963F7"/>
    <w:rsid w:val="00EA30EE"/>
    <w:rsid w:val="00EA6C6D"/>
    <w:rsid w:val="00EA6C84"/>
    <w:rsid w:val="00EA71E0"/>
    <w:rsid w:val="00EB0587"/>
    <w:rsid w:val="00EB0A93"/>
    <w:rsid w:val="00EB1F9D"/>
    <w:rsid w:val="00EC170E"/>
    <w:rsid w:val="00ED023A"/>
    <w:rsid w:val="00ED745A"/>
    <w:rsid w:val="00ED78E2"/>
    <w:rsid w:val="00EE0FB8"/>
    <w:rsid w:val="00EE13DA"/>
    <w:rsid w:val="00EE544F"/>
    <w:rsid w:val="00F01798"/>
    <w:rsid w:val="00F019A0"/>
    <w:rsid w:val="00F04138"/>
    <w:rsid w:val="00F07B00"/>
    <w:rsid w:val="00F10A5C"/>
    <w:rsid w:val="00F17A76"/>
    <w:rsid w:val="00F2647E"/>
    <w:rsid w:val="00F33FA1"/>
    <w:rsid w:val="00F6100E"/>
    <w:rsid w:val="00F70915"/>
    <w:rsid w:val="00F736FB"/>
    <w:rsid w:val="00F764DC"/>
    <w:rsid w:val="00F8055A"/>
    <w:rsid w:val="00F805AA"/>
    <w:rsid w:val="00F80625"/>
    <w:rsid w:val="00F812E5"/>
    <w:rsid w:val="00F81636"/>
    <w:rsid w:val="00F86758"/>
    <w:rsid w:val="00F93596"/>
    <w:rsid w:val="00F95D1C"/>
    <w:rsid w:val="00F9792F"/>
    <w:rsid w:val="00FA398C"/>
    <w:rsid w:val="00FA460E"/>
    <w:rsid w:val="00FA7BC7"/>
    <w:rsid w:val="00FB43ED"/>
    <w:rsid w:val="00FC10B3"/>
    <w:rsid w:val="00FC21C1"/>
    <w:rsid w:val="00FD3F22"/>
    <w:rsid w:val="00FD445B"/>
    <w:rsid w:val="00FE012E"/>
    <w:rsid w:val="00FF403C"/>
    <w:rsid w:val="00FF47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955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559B"/>
  </w:style>
  <w:style w:type="paragraph" w:styleId="Intestazione">
    <w:name w:val="header"/>
    <w:basedOn w:val="Normale"/>
    <w:link w:val="IntestazioneCarattere"/>
    <w:uiPriority w:val="99"/>
    <w:rsid w:val="0089559B"/>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uiPriority w:val="99"/>
    <w:rsid w:val="0089559B"/>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955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559B"/>
    <w:rPr>
      <w:rFonts w:ascii="Tahoma" w:hAnsi="Tahoma" w:cs="Tahoma"/>
      <w:sz w:val="16"/>
      <w:szCs w:val="16"/>
    </w:rPr>
  </w:style>
  <w:style w:type="paragraph" w:styleId="Paragrafoelenco">
    <w:name w:val="List Paragraph"/>
    <w:basedOn w:val="Normale"/>
    <w:uiPriority w:val="34"/>
    <w:qFormat/>
    <w:rsid w:val="00383E57"/>
    <w:pPr>
      <w:ind w:left="720"/>
      <w:contextualSpacing/>
    </w:pPr>
  </w:style>
  <w:style w:type="character" w:styleId="Collegamentoipertestuale">
    <w:name w:val="Hyperlink"/>
    <w:basedOn w:val="Carpredefinitoparagrafo"/>
    <w:uiPriority w:val="99"/>
    <w:unhideWhenUsed/>
    <w:rsid w:val="002226B5"/>
    <w:rPr>
      <w:color w:val="0000FF" w:themeColor="hyperlink"/>
      <w:u w:val="single"/>
    </w:rPr>
  </w:style>
  <w:style w:type="paragraph" w:customStyle="1" w:styleId="Default">
    <w:name w:val="Default"/>
    <w:rsid w:val="00EA6C84"/>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uiPriority w:val="99"/>
    <w:semiHidden/>
    <w:unhideWhenUsed/>
    <w:rsid w:val="00476D47"/>
    <w:pPr>
      <w:spacing w:after="0" w:line="240" w:lineRule="auto"/>
    </w:pPr>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476D47"/>
    <w:rPr>
      <w:rFonts w:eastAsiaTheme="minorHAnsi"/>
      <w:sz w:val="20"/>
      <w:szCs w:val="20"/>
      <w:lang w:eastAsia="en-US"/>
    </w:rPr>
  </w:style>
  <w:style w:type="character" w:styleId="Rimandonotaapidipagina">
    <w:name w:val="footnote reference"/>
    <w:basedOn w:val="Carpredefinitoparagrafo"/>
    <w:uiPriority w:val="99"/>
    <w:semiHidden/>
    <w:unhideWhenUsed/>
    <w:rsid w:val="00476D47"/>
    <w:rPr>
      <w:vertAlign w:val="superscript"/>
    </w:rPr>
  </w:style>
  <w:style w:type="table" w:styleId="Grigliatabella">
    <w:name w:val="Table Grid"/>
    <w:basedOn w:val="Tabellanormale"/>
    <w:rsid w:val="00A93CB4"/>
    <w:pPr>
      <w:spacing w:after="0" w:line="240" w:lineRule="auto"/>
    </w:pPr>
    <w:rPr>
      <w:rFonts w:eastAsiaTheme="minorHAns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9B2DAF"/>
    <w:rPr>
      <w:color w:val="808080"/>
      <w:shd w:val="clear" w:color="auto" w:fill="E6E6E6"/>
    </w:rPr>
  </w:style>
  <w:style w:type="character" w:styleId="Enfasigrassetto">
    <w:name w:val="Strong"/>
    <w:basedOn w:val="Carpredefinitoparagrafo"/>
    <w:uiPriority w:val="22"/>
    <w:qFormat/>
    <w:rsid w:val="00710DEB"/>
    <w:rPr>
      <w:b/>
      <w:bCs/>
    </w:rPr>
  </w:style>
  <w:style w:type="table" w:customStyle="1" w:styleId="Grigliatabella1">
    <w:name w:val="Griglia tabella1"/>
    <w:basedOn w:val="Tabellanormale"/>
    <w:next w:val="Grigliatabella"/>
    <w:uiPriority w:val="59"/>
    <w:rsid w:val="00164699"/>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EB1F9D"/>
    <w:rPr>
      <w:color w:val="808080"/>
      <w:shd w:val="clear" w:color="auto" w:fill="E6E6E6"/>
    </w:rPr>
  </w:style>
  <w:style w:type="character" w:styleId="Collegamentovisitato">
    <w:name w:val="FollowedHyperlink"/>
    <w:basedOn w:val="Carpredefinitoparagrafo"/>
    <w:uiPriority w:val="99"/>
    <w:semiHidden/>
    <w:unhideWhenUsed/>
    <w:rsid w:val="00E456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955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559B"/>
  </w:style>
  <w:style w:type="paragraph" w:styleId="Intestazione">
    <w:name w:val="header"/>
    <w:basedOn w:val="Normale"/>
    <w:link w:val="IntestazioneCarattere"/>
    <w:uiPriority w:val="99"/>
    <w:rsid w:val="0089559B"/>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uiPriority w:val="99"/>
    <w:rsid w:val="0089559B"/>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955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559B"/>
    <w:rPr>
      <w:rFonts w:ascii="Tahoma" w:hAnsi="Tahoma" w:cs="Tahoma"/>
      <w:sz w:val="16"/>
      <w:szCs w:val="16"/>
    </w:rPr>
  </w:style>
  <w:style w:type="paragraph" w:styleId="Paragrafoelenco">
    <w:name w:val="List Paragraph"/>
    <w:basedOn w:val="Normale"/>
    <w:uiPriority w:val="34"/>
    <w:qFormat/>
    <w:rsid w:val="00383E57"/>
    <w:pPr>
      <w:ind w:left="720"/>
      <w:contextualSpacing/>
    </w:pPr>
  </w:style>
  <w:style w:type="character" w:styleId="Collegamentoipertestuale">
    <w:name w:val="Hyperlink"/>
    <w:basedOn w:val="Carpredefinitoparagrafo"/>
    <w:uiPriority w:val="99"/>
    <w:unhideWhenUsed/>
    <w:rsid w:val="002226B5"/>
    <w:rPr>
      <w:color w:val="0000FF" w:themeColor="hyperlink"/>
      <w:u w:val="single"/>
    </w:rPr>
  </w:style>
  <w:style w:type="paragraph" w:customStyle="1" w:styleId="Default">
    <w:name w:val="Default"/>
    <w:rsid w:val="00EA6C84"/>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uiPriority w:val="99"/>
    <w:semiHidden/>
    <w:unhideWhenUsed/>
    <w:rsid w:val="00476D47"/>
    <w:pPr>
      <w:spacing w:after="0" w:line="240" w:lineRule="auto"/>
    </w:pPr>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476D47"/>
    <w:rPr>
      <w:rFonts w:eastAsiaTheme="minorHAnsi"/>
      <w:sz w:val="20"/>
      <w:szCs w:val="20"/>
      <w:lang w:eastAsia="en-US"/>
    </w:rPr>
  </w:style>
  <w:style w:type="character" w:styleId="Rimandonotaapidipagina">
    <w:name w:val="footnote reference"/>
    <w:basedOn w:val="Carpredefinitoparagrafo"/>
    <w:uiPriority w:val="99"/>
    <w:semiHidden/>
    <w:unhideWhenUsed/>
    <w:rsid w:val="00476D47"/>
    <w:rPr>
      <w:vertAlign w:val="superscript"/>
    </w:rPr>
  </w:style>
  <w:style w:type="table" w:styleId="Grigliatabella">
    <w:name w:val="Table Grid"/>
    <w:basedOn w:val="Tabellanormale"/>
    <w:rsid w:val="00A93CB4"/>
    <w:pPr>
      <w:spacing w:after="0" w:line="240" w:lineRule="auto"/>
    </w:pPr>
    <w:rPr>
      <w:rFonts w:eastAsiaTheme="minorHAns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9B2DAF"/>
    <w:rPr>
      <w:color w:val="808080"/>
      <w:shd w:val="clear" w:color="auto" w:fill="E6E6E6"/>
    </w:rPr>
  </w:style>
  <w:style w:type="character" w:styleId="Enfasigrassetto">
    <w:name w:val="Strong"/>
    <w:basedOn w:val="Carpredefinitoparagrafo"/>
    <w:uiPriority w:val="22"/>
    <w:qFormat/>
    <w:rsid w:val="00710DEB"/>
    <w:rPr>
      <w:b/>
      <w:bCs/>
    </w:rPr>
  </w:style>
  <w:style w:type="table" w:customStyle="1" w:styleId="Grigliatabella1">
    <w:name w:val="Griglia tabella1"/>
    <w:basedOn w:val="Tabellanormale"/>
    <w:next w:val="Grigliatabella"/>
    <w:uiPriority w:val="59"/>
    <w:rsid w:val="00164699"/>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EB1F9D"/>
    <w:rPr>
      <w:color w:val="808080"/>
      <w:shd w:val="clear" w:color="auto" w:fill="E6E6E6"/>
    </w:rPr>
  </w:style>
  <w:style w:type="character" w:styleId="Collegamentovisitato">
    <w:name w:val="FollowedHyperlink"/>
    <w:basedOn w:val="Carpredefinitoparagrafo"/>
    <w:uiPriority w:val="99"/>
    <w:semiHidden/>
    <w:unhideWhenUsed/>
    <w:rsid w:val="00E456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58357">
      <w:bodyDiv w:val="1"/>
      <w:marLeft w:val="0"/>
      <w:marRight w:val="0"/>
      <w:marTop w:val="0"/>
      <w:marBottom w:val="0"/>
      <w:divBdr>
        <w:top w:val="none" w:sz="0" w:space="0" w:color="auto"/>
        <w:left w:val="none" w:sz="0" w:space="0" w:color="auto"/>
        <w:bottom w:val="none" w:sz="0" w:space="0" w:color="auto"/>
        <w:right w:val="none" w:sz="0" w:space="0" w:color="auto"/>
      </w:divBdr>
    </w:div>
    <w:div w:id="725418472">
      <w:bodyDiv w:val="1"/>
      <w:marLeft w:val="0"/>
      <w:marRight w:val="0"/>
      <w:marTop w:val="0"/>
      <w:marBottom w:val="0"/>
      <w:divBdr>
        <w:top w:val="none" w:sz="0" w:space="0" w:color="auto"/>
        <w:left w:val="none" w:sz="0" w:space="0" w:color="auto"/>
        <w:bottom w:val="none" w:sz="0" w:space="0" w:color="auto"/>
        <w:right w:val="none" w:sz="0" w:space="0" w:color="auto"/>
      </w:divBdr>
    </w:div>
    <w:div w:id="849565956">
      <w:bodyDiv w:val="1"/>
      <w:marLeft w:val="0"/>
      <w:marRight w:val="0"/>
      <w:marTop w:val="0"/>
      <w:marBottom w:val="0"/>
      <w:divBdr>
        <w:top w:val="none" w:sz="0" w:space="0" w:color="auto"/>
        <w:left w:val="none" w:sz="0" w:space="0" w:color="auto"/>
        <w:bottom w:val="none" w:sz="0" w:space="0" w:color="auto"/>
        <w:right w:val="none" w:sz="0" w:space="0" w:color="auto"/>
      </w:divBdr>
    </w:div>
    <w:div w:id="1011223953">
      <w:bodyDiv w:val="1"/>
      <w:marLeft w:val="0"/>
      <w:marRight w:val="0"/>
      <w:marTop w:val="0"/>
      <w:marBottom w:val="0"/>
      <w:divBdr>
        <w:top w:val="none" w:sz="0" w:space="0" w:color="auto"/>
        <w:left w:val="none" w:sz="0" w:space="0" w:color="auto"/>
        <w:bottom w:val="none" w:sz="0" w:space="0" w:color="auto"/>
        <w:right w:val="none" w:sz="0" w:space="0" w:color="auto"/>
      </w:divBdr>
    </w:div>
    <w:div w:id="1011835664">
      <w:bodyDiv w:val="1"/>
      <w:marLeft w:val="0"/>
      <w:marRight w:val="0"/>
      <w:marTop w:val="0"/>
      <w:marBottom w:val="0"/>
      <w:divBdr>
        <w:top w:val="none" w:sz="0" w:space="0" w:color="auto"/>
        <w:left w:val="none" w:sz="0" w:space="0" w:color="auto"/>
        <w:bottom w:val="none" w:sz="0" w:space="0" w:color="auto"/>
        <w:right w:val="none" w:sz="0" w:space="0" w:color="auto"/>
      </w:divBdr>
    </w:div>
    <w:div w:id="1056314148">
      <w:bodyDiv w:val="1"/>
      <w:marLeft w:val="0"/>
      <w:marRight w:val="0"/>
      <w:marTop w:val="0"/>
      <w:marBottom w:val="0"/>
      <w:divBdr>
        <w:top w:val="none" w:sz="0" w:space="0" w:color="auto"/>
        <w:left w:val="none" w:sz="0" w:space="0" w:color="auto"/>
        <w:bottom w:val="none" w:sz="0" w:space="0" w:color="auto"/>
        <w:right w:val="none" w:sz="0" w:space="0" w:color="auto"/>
      </w:divBdr>
    </w:div>
    <w:div w:id="1201825817">
      <w:bodyDiv w:val="1"/>
      <w:marLeft w:val="0"/>
      <w:marRight w:val="0"/>
      <w:marTop w:val="0"/>
      <w:marBottom w:val="0"/>
      <w:divBdr>
        <w:top w:val="none" w:sz="0" w:space="0" w:color="auto"/>
        <w:left w:val="none" w:sz="0" w:space="0" w:color="auto"/>
        <w:bottom w:val="none" w:sz="0" w:space="0" w:color="auto"/>
        <w:right w:val="none" w:sz="0" w:space="0" w:color="auto"/>
      </w:divBdr>
    </w:div>
    <w:div w:id="1413284304">
      <w:bodyDiv w:val="1"/>
      <w:marLeft w:val="0"/>
      <w:marRight w:val="0"/>
      <w:marTop w:val="0"/>
      <w:marBottom w:val="0"/>
      <w:divBdr>
        <w:top w:val="none" w:sz="0" w:space="0" w:color="auto"/>
        <w:left w:val="none" w:sz="0" w:space="0" w:color="auto"/>
        <w:bottom w:val="none" w:sz="0" w:space="0" w:color="auto"/>
        <w:right w:val="none" w:sz="0" w:space="0" w:color="auto"/>
      </w:divBdr>
    </w:div>
    <w:div w:id="1577782540">
      <w:bodyDiv w:val="1"/>
      <w:marLeft w:val="0"/>
      <w:marRight w:val="0"/>
      <w:marTop w:val="0"/>
      <w:marBottom w:val="0"/>
      <w:divBdr>
        <w:top w:val="none" w:sz="0" w:space="0" w:color="auto"/>
        <w:left w:val="none" w:sz="0" w:space="0" w:color="auto"/>
        <w:bottom w:val="none" w:sz="0" w:space="0" w:color="auto"/>
        <w:right w:val="none" w:sz="0" w:space="0" w:color="auto"/>
      </w:divBdr>
    </w:div>
    <w:div w:id="1708985335">
      <w:bodyDiv w:val="1"/>
      <w:marLeft w:val="0"/>
      <w:marRight w:val="0"/>
      <w:marTop w:val="0"/>
      <w:marBottom w:val="0"/>
      <w:divBdr>
        <w:top w:val="none" w:sz="0" w:space="0" w:color="auto"/>
        <w:left w:val="none" w:sz="0" w:space="0" w:color="auto"/>
        <w:bottom w:val="none" w:sz="0" w:space="0" w:color="auto"/>
        <w:right w:val="none" w:sz="0" w:space="0" w:color="auto"/>
      </w:divBdr>
    </w:div>
    <w:div w:id="1712608350">
      <w:bodyDiv w:val="1"/>
      <w:marLeft w:val="0"/>
      <w:marRight w:val="0"/>
      <w:marTop w:val="0"/>
      <w:marBottom w:val="0"/>
      <w:divBdr>
        <w:top w:val="none" w:sz="0" w:space="0" w:color="auto"/>
        <w:left w:val="none" w:sz="0" w:space="0" w:color="auto"/>
        <w:bottom w:val="none" w:sz="0" w:space="0" w:color="auto"/>
        <w:right w:val="none" w:sz="0" w:space="0" w:color="auto"/>
      </w:divBdr>
    </w:div>
    <w:div w:id="1788112128">
      <w:bodyDiv w:val="1"/>
      <w:marLeft w:val="0"/>
      <w:marRight w:val="0"/>
      <w:marTop w:val="0"/>
      <w:marBottom w:val="0"/>
      <w:divBdr>
        <w:top w:val="none" w:sz="0" w:space="0" w:color="auto"/>
        <w:left w:val="none" w:sz="0" w:space="0" w:color="auto"/>
        <w:bottom w:val="none" w:sz="0" w:space="0" w:color="auto"/>
        <w:right w:val="none" w:sz="0" w:space="0" w:color="auto"/>
      </w:divBdr>
    </w:div>
    <w:div w:id="1847330341">
      <w:bodyDiv w:val="1"/>
      <w:marLeft w:val="0"/>
      <w:marRight w:val="0"/>
      <w:marTop w:val="0"/>
      <w:marBottom w:val="0"/>
      <w:divBdr>
        <w:top w:val="none" w:sz="0" w:space="0" w:color="auto"/>
        <w:left w:val="none" w:sz="0" w:space="0" w:color="auto"/>
        <w:bottom w:val="none" w:sz="0" w:space="0" w:color="auto"/>
        <w:right w:val="none" w:sz="0" w:space="0" w:color="auto"/>
      </w:divBdr>
    </w:div>
    <w:div w:id="1876699221">
      <w:bodyDiv w:val="1"/>
      <w:marLeft w:val="0"/>
      <w:marRight w:val="0"/>
      <w:marTop w:val="0"/>
      <w:marBottom w:val="0"/>
      <w:divBdr>
        <w:top w:val="none" w:sz="0" w:space="0" w:color="auto"/>
        <w:left w:val="none" w:sz="0" w:space="0" w:color="auto"/>
        <w:bottom w:val="none" w:sz="0" w:space="0" w:color="auto"/>
        <w:right w:val="none" w:sz="0" w:space="0" w:color="auto"/>
      </w:divBdr>
    </w:div>
    <w:div w:id="1893341321">
      <w:bodyDiv w:val="1"/>
      <w:marLeft w:val="0"/>
      <w:marRight w:val="0"/>
      <w:marTop w:val="0"/>
      <w:marBottom w:val="0"/>
      <w:divBdr>
        <w:top w:val="none" w:sz="0" w:space="0" w:color="auto"/>
        <w:left w:val="none" w:sz="0" w:space="0" w:color="auto"/>
        <w:bottom w:val="none" w:sz="0" w:space="0" w:color="auto"/>
        <w:right w:val="none" w:sz="0" w:space="0" w:color="auto"/>
      </w:divBdr>
    </w:div>
    <w:div w:id="1975326789">
      <w:bodyDiv w:val="1"/>
      <w:marLeft w:val="0"/>
      <w:marRight w:val="0"/>
      <w:marTop w:val="0"/>
      <w:marBottom w:val="0"/>
      <w:divBdr>
        <w:top w:val="none" w:sz="0" w:space="0" w:color="auto"/>
        <w:left w:val="none" w:sz="0" w:space="0" w:color="auto"/>
        <w:bottom w:val="none" w:sz="0" w:space="0" w:color="auto"/>
        <w:right w:val="none" w:sz="0" w:space="0" w:color="auto"/>
      </w:divBdr>
    </w:div>
    <w:div w:id="1984656871">
      <w:bodyDiv w:val="1"/>
      <w:marLeft w:val="0"/>
      <w:marRight w:val="0"/>
      <w:marTop w:val="0"/>
      <w:marBottom w:val="0"/>
      <w:divBdr>
        <w:top w:val="none" w:sz="0" w:space="0" w:color="auto"/>
        <w:left w:val="none" w:sz="0" w:space="0" w:color="auto"/>
        <w:bottom w:val="none" w:sz="0" w:space="0" w:color="auto"/>
        <w:right w:val="none" w:sz="0" w:space="0" w:color="auto"/>
      </w:divBdr>
    </w:div>
    <w:div w:id="202454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ffariregionali.it/comunicazione/notiz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esidenza.governo.it/AmministrazioneTrasparente/BandiContratti/ProgettiFinanziatiConFondiEuropei/AvvisiBandiInviti/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taliae.dara@governo.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ffariregionali@pec.governo.it"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agenziacoesione.gov.it/opencms/export/sites/dps/it/documentazione/trasparenza/Disposizioni_generali/Atti_generali/Riferimenti_normativi/Disciplinare_procedure_incarichi_esterni_n20-2015.pdf" TargetMode="External"/><Relationship Id="rId14" Type="http://schemas.openxmlformats.org/officeDocument/2006/relationships/hyperlink" Target="http://www.affariregionali.it/comunicazione/notizi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CBE3F-4BA9-4CB5-8DA1-A198A4A0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4660</Words>
  <Characters>26565</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31163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Pantaleoni Antonio</dc:creator>
  <cp:lastModifiedBy>Pantaleoni Antonio</cp:lastModifiedBy>
  <cp:revision>4</cp:revision>
  <cp:lastPrinted>2017-10-11T07:19:00Z</cp:lastPrinted>
  <dcterms:created xsi:type="dcterms:W3CDTF">2017-10-09T10:11:00Z</dcterms:created>
  <dcterms:modified xsi:type="dcterms:W3CDTF">2017-10-11T09:12:00Z</dcterms:modified>
</cp:coreProperties>
</file>